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2" w:rsidRDefault="00E16A02" w:rsidP="00E16A02">
      <w:pPr>
        <w:pStyle w:val="a4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A02" w:rsidRDefault="00E16A02" w:rsidP="00E16A02">
      <w:pPr>
        <w:pStyle w:val="a4"/>
        <w:spacing w:line="360" w:lineRule="auto"/>
        <w:rPr>
          <w:b w:val="0"/>
          <w:sz w:val="24"/>
          <w:szCs w:val="24"/>
        </w:rPr>
      </w:pPr>
    </w:p>
    <w:p w:rsidR="00E16A02" w:rsidRDefault="00E16A02" w:rsidP="00E16A02">
      <w:pPr>
        <w:pStyle w:val="a4"/>
        <w:spacing w:line="360" w:lineRule="auto"/>
        <w:rPr>
          <w:b w:val="0"/>
          <w:sz w:val="24"/>
          <w:szCs w:val="24"/>
        </w:rPr>
      </w:pPr>
    </w:p>
    <w:p w:rsidR="00E16A02" w:rsidRDefault="00E16A02" w:rsidP="00E16A02">
      <w:pPr>
        <w:pStyle w:val="a4"/>
        <w:spacing w:line="360" w:lineRule="auto"/>
        <w:rPr>
          <w:b w:val="0"/>
          <w:sz w:val="24"/>
          <w:szCs w:val="24"/>
        </w:rPr>
      </w:pPr>
    </w:p>
    <w:p w:rsidR="00E16A02" w:rsidRDefault="00E16A02" w:rsidP="00E16A02">
      <w:pPr>
        <w:pStyle w:val="a4"/>
        <w:spacing w:line="360" w:lineRule="auto"/>
        <w:rPr>
          <w:b w:val="0"/>
          <w:sz w:val="24"/>
          <w:szCs w:val="24"/>
        </w:rPr>
      </w:pPr>
    </w:p>
    <w:p w:rsidR="00E16A02" w:rsidRDefault="00E16A02" w:rsidP="00E16A02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E16A02" w:rsidRDefault="00E16A02" w:rsidP="00E16A02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E16A02" w:rsidRDefault="00E16A02" w:rsidP="00E16A02">
      <w:pPr>
        <w:pStyle w:val="a4"/>
        <w:rPr>
          <w:sz w:val="24"/>
          <w:szCs w:val="24"/>
        </w:rPr>
      </w:pPr>
    </w:p>
    <w:p w:rsidR="00E16A02" w:rsidRDefault="00E16A02" w:rsidP="00E16A02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16A02" w:rsidRDefault="00E16A02" w:rsidP="00E16A02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16A02" w:rsidRDefault="00E16A02" w:rsidP="00E16A02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E16A02" w:rsidRDefault="00E16A02" w:rsidP="00E16A02">
      <w:pPr>
        <w:pStyle w:val="a4"/>
        <w:rPr>
          <w:sz w:val="24"/>
          <w:szCs w:val="24"/>
        </w:rPr>
      </w:pPr>
    </w:p>
    <w:p w:rsidR="00E16A02" w:rsidRPr="008009FD" w:rsidRDefault="00E16A02" w:rsidP="00E16A02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  ___ПОСТАНОВЛЕНИЕ____  ________________________</w:t>
      </w:r>
      <w:r>
        <w:t xml:space="preserve">                                                                                                             </w:t>
      </w:r>
    </w:p>
    <w:p w:rsidR="00E16A02" w:rsidRPr="004C7D4B" w:rsidRDefault="00E16A02" w:rsidP="00E16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4B">
        <w:rPr>
          <w:rFonts w:ascii="Times New Roman" w:hAnsi="Times New Roman" w:cs="Times New Roman"/>
          <w:b/>
          <w:sz w:val="24"/>
          <w:szCs w:val="24"/>
        </w:rPr>
        <w:t xml:space="preserve">от ________________________                  № ____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7D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4B">
        <w:rPr>
          <w:rFonts w:ascii="Times New Roman" w:hAnsi="Times New Roman" w:cs="Times New Roman"/>
          <w:b/>
          <w:sz w:val="24"/>
          <w:szCs w:val="24"/>
        </w:rPr>
        <w:t>п.Новонукутский</w:t>
      </w:r>
    </w:p>
    <w:p w:rsidR="00E16A02" w:rsidRDefault="00E16A02" w:rsidP="00E16A02">
      <w:pPr>
        <w:spacing w:after="0" w:line="240" w:lineRule="auto"/>
        <w:jc w:val="center"/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FB06EC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№ 195 от 26 апреля 2012 года</w:t>
      </w:r>
      <w:r w:rsidR="00FB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EC" w:rsidRDefault="00FB06EC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E16A02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</w:t>
      </w:r>
    </w:p>
    <w:p w:rsidR="00FB06EC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B06EC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«Рассмотрение обращений, жалоб граждан </w:t>
      </w: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защиты прав потребителей»</w:t>
      </w:r>
    </w:p>
    <w:p w:rsidR="00E16A02" w:rsidRPr="00AC31C0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27 июля 2010 г. № 210-ФЗ «Об организации предоставления государственных и муниципальных услуг», руководствуясь ст. 35 Устава муниципального образования «Нукутский район» Администрация</w:t>
      </w:r>
    </w:p>
    <w:p w:rsidR="00E16A02" w:rsidRDefault="00E16A02" w:rsidP="00E16A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35609" w:rsidRPr="00687B62" w:rsidRDefault="00435609" w:rsidP="008871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7B3B" w:rsidRDefault="00057B3B" w:rsidP="00E16A02">
      <w:pPr>
        <w:pStyle w:val="a7"/>
        <w:numPr>
          <w:ilvl w:val="0"/>
          <w:numId w:val="2"/>
        </w:num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«Досудебный (внесудебный) порядок обжалования решений и действий (бездействия) органа» изложить в новой редакции:</w:t>
      </w:r>
    </w:p>
    <w:p w:rsidR="00491F2D" w:rsidRPr="005236C4" w:rsidRDefault="00491F2D" w:rsidP="0052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3B" w:rsidRDefault="00057B3B" w:rsidP="00057B3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«Досудебное (внесудебное) обжалование заявителем решений и действий (бездействия) органа, предоставляющего муниципальную услугу, должностного лица</w:t>
      </w:r>
      <w:r w:rsidR="00E87B00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 или муниципального служащего»</w:t>
      </w:r>
    </w:p>
    <w:p w:rsidR="00350727" w:rsidRDefault="00350727" w:rsidP="00057B3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Действие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Предметом досудебного (внесудебного) обжалования могут быть решение (действия, бездействие), принятые (осуществленные) при предоставлении муниципальной услуги.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Перечень оснований для отказа в рассмотрении жалобы или приостановления ее рассмотрения: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обращения;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46499A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содержание в письменном обращении заявителя вопроса, на который ему многократно давались письменные ответы по существу</w:t>
      </w:r>
      <w:r w:rsidR="0046499A">
        <w:rPr>
          <w:rFonts w:ascii="Times New Roman" w:hAnsi="Times New Roman" w:cs="Times New Roman"/>
          <w:sz w:val="24"/>
          <w:szCs w:val="24"/>
        </w:rPr>
        <w:t xml:space="preserve">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="0046499A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</w:t>
      </w:r>
      <w:proofErr w:type="gramStart"/>
      <w:r w:rsidR="00464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499A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гражданин, направивший обращение;   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обращении судебного решения.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начала процедуры досудебного (внесудебного) обжалования является письменное обращение заявителя.</w:t>
      </w:r>
    </w:p>
    <w:p w:rsidR="00994402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Заявитель вправе по письменному заявлению, в том числе в электронном виде, запросить и получить в Управлении информацию и документы, необходимые для основания и рассмотрения обращения.</w:t>
      </w:r>
    </w:p>
    <w:p w:rsidR="008E55F5" w:rsidRDefault="00994402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Вышестоящим должностным лицом, которому может быть </w:t>
      </w:r>
      <w:r w:rsidR="008E55F5">
        <w:rPr>
          <w:rFonts w:ascii="Times New Roman" w:hAnsi="Times New Roman" w:cs="Times New Roman"/>
          <w:sz w:val="24"/>
          <w:szCs w:val="24"/>
        </w:rPr>
        <w:t>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</w:t>
      </w:r>
      <w:r w:rsidR="008E55F5" w:rsidRPr="008E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02" w:rsidRDefault="008E55F5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5,7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E55F5" w:rsidRDefault="008E55F5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8E55F5" w:rsidRDefault="008E55F5" w:rsidP="008E55F5">
      <w:pPr>
        <w:pStyle w:val="a7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 </w:t>
      </w:r>
    </w:p>
    <w:p w:rsidR="008E55F5" w:rsidRPr="00994402" w:rsidRDefault="008E55F5" w:rsidP="00994402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94402" w:rsidRDefault="00994402" w:rsidP="00491F2D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A02" w:rsidRPr="00AC31C0" w:rsidRDefault="00E16A02" w:rsidP="00E16A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 Мэр                                                                                         С.Г. Гомбоев      </w:t>
      </w:r>
    </w:p>
    <w:p w:rsidR="00687B62" w:rsidRDefault="0046499A" w:rsidP="004649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7B62" w:rsidRDefault="00687B62" w:rsidP="00E16A02">
      <w:pPr>
        <w:tabs>
          <w:tab w:val="left" w:pos="7575"/>
        </w:tabs>
        <w:spacing w:after="0" w:line="240" w:lineRule="auto"/>
        <w:ind w:left="-360" w:right="-185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sz w:val="24"/>
          <w:szCs w:val="24"/>
        </w:rPr>
        <w:t xml:space="preserve">Исполнила </w:t>
      </w:r>
      <w:r w:rsidR="00687B62">
        <w:rPr>
          <w:rFonts w:ascii="Times New Roman" w:hAnsi="Times New Roman" w:cs="Times New Roman"/>
          <w:sz w:val="24"/>
          <w:szCs w:val="24"/>
        </w:rPr>
        <w:t>12.04.2013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В.Г. Соколова</w:t>
      </w: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Pr="00232FFB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31C0">
        <w:rPr>
          <w:rFonts w:ascii="Times New Roman" w:hAnsi="Times New Roman" w:cs="Times New Roman"/>
          <w:sz w:val="24"/>
          <w:szCs w:val="24"/>
        </w:rPr>
        <w:t>Т.П. Суборов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16A02" w:rsidRPr="00232FFB" w:rsidRDefault="00E16A02" w:rsidP="00E16A0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02" w:rsidRDefault="00E16A02" w:rsidP="00E1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E16A02" w:rsidRPr="00232FFB" w:rsidRDefault="00E16A02" w:rsidP="005236C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C4">
        <w:rPr>
          <w:rFonts w:ascii="Times New Roman" w:hAnsi="Times New Roman" w:cs="Times New Roman"/>
          <w:sz w:val="24"/>
          <w:szCs w:val="24"/>
        </w:rPr>
        <w:t>Соколова В.Г.</w:t>
      </w:r>
    </w:p>
    <w:sectPr w:rsidR="00E16A02" w:rsidRPr="00232FFB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02"/>
    <w:rsid w:val="00057B3B"/>
    <w:rsid w:val="00086CD2"/>
    <w:rsid w:val="0016693F"/>
    <w:rsid w:val="00296B47"/>
    <w:rsid w:val="002B4FD9"/>
    <w:rsid w:val="00350727"/>
    <w:rsid w:val="003C4667"/>
    <w:rsid w:val="00435609"/>
    <w:rsid w:val="0046499A"/>
    <w:rsid w:val="004848B1"/>
    <w:rsid w:val="00491F2D"/>
    <w:rsid w:val="004C4081"/>
    <w:rsid w:val="005236C4"/>
    <w:rsid w:val="00687B62"/>
    <w:rsid w:val="006E570A"/>
    <w:rsid w:val="00887194"/>
    <w:rsid w:val="008C5063"/>
    <w:rsid w:val="008E55F5"/>
    <w:rsid w:val="0090093B"/>
    <w:rsid w:val="009510D5"/>
    <w:rsid w:val="00973EEC"/>
    <w:rsid w:val="00994402"/>
    <w:rsid w:val="009B205A"/>
    <w:rsid w:val="00A5124C"/>
    <w:rsid w:val="00B17BC4"/>
    <w:rsid w:val="00B44D94"/>
    <w:rsid w:val="00C05C58"/>
    <w:rsid w:val="00D05B39"/>
    <w:rsid w:val="00D85EA0"/>
    <w:rsid w:val="00DB57BD"/>
    <w:rsid w:val="00E16A02"/>
    <w:rsid w:val="00E87B00"/>
    <w:rsid w:val="00F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A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qFormat/>
    <w:rsid w:val="00E16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E16A02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E1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E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6A02"/>
    <w:pPr>
      <w:ind w:left="720"/>
      <w:contextualSpacing/>
    </w:pPr>
  </w:style>
  <w:style w:type="paragraph" w:customStyle="1" w:styleId="1">
    <w:name w:val="Знак1 Знак Знак Знак Знак Знак Знак Знак Знак Знак"/>
    <w:basedOn w:val="a"/>
    <w:rsid w:val="008871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2013-04-26T03:29:00Z</cp:lastPrinted>
  <dcterms:created xsi:type="dcterms:W3CDTF">2013-04-12T03:21:00Z</dcterms:created>
  <dcterms:modified xsi:type="dcterms:W3CDTF">2013-04-26T03:30:00Z</dcterms:modified>
</cp:coreProperties>
</file>