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5A" w:rsidRDefault="00ED655A" w:rsidP="00C96DAC">
      <w:pPr>
        <w:tabs>
          <w:tab w:val="left" w:pos="1620"/>
        </w:tabs>
        <w:rPr>
          <w:b/>
          <w:sz w:val="27"/>
          <w:szCs w:val="27"/>
        </w:rPr>
      </w:pPr>
    </w:p>
    <w:p w:rsidR="00ED655A" w:rsidRDefault="00ED655A" w:rsidP="00A72BCF">
      <w:pPr>
        <w:pBdr>
          <w:bottom w:val="single" w:sz="12" w:space="1" w:color="auto"/>
        </w:pBdr>
        <w:tabs>
          <w:tab w:val="left" w:pos="1620"/>
        </w:tabs>
        <w:rPr>
          <w:b/>
          <w:sz w:val="28"/>
          <w:szCs w:val="28"/>
        </w:rPr>
      </w:pPr>
      <w:r w:rsidRPr="00A72BCF">
        <w:rPr>
          <w:b/>
          <w:sz w:val="28"/>
          <w:szCs w:val="28"/>
        </w:rPr>
        <w:t xml:space="preserve">                       КОНТРОЛЬНО-СЧЕТНАЯ КОМИССИЯ  МУНИЦИПАЛЬНОГО ОБРАЗОВАНИЯ «НУКУТСКИЙ РАЙОН»</w:t>
      </w:r>
    </w:p>
    <w:p w:rsidR="00ED655A" w:rsidRPr="00A72BCF" w:rsidRDefault="00ED655A" w:rsidP="00A72BCF">
      <w:pPr>
        <w:tabs>
          <w:tab w:val="left" w:pos="1620"/>
        </w:tabs>
        <w:rPr>
          <w:b/>
          <w:sz w:val="28"/>
          <w:szCs w:val="28"/>
        </w:rPr>
      </w:pPr>
    </w:p>
    <w:p w:rsidR="00ED655A" w:rsidRDefault="00ED655A" w:rsidP="00E91B94">
      <w:pPr>
        <w:tabs>
          <w:tab w:val="left" w:pos="1620"/>
        </w:tabs>
        <w:rPr>
          <w:b/>
          <w:sz w:val="28"/>
          <w:szCs w:val="28"/>
        </w:rPr>
      </w:pPr>
      <w:r>
        <w:rPr>
          <w:b/>
          <w:sz w:val="28"/>
          <w:szCs w:val="28"/>
        </w:rPr>
        <w:t xml:space="preserve">                                                ЗАКЛЮЧЕНИЕ  № 01-З</w:t>
      </w:r>
    </w:p>
    <w:p w:rsidR="00ED655A" w:rsidRPr="00A659E3" w:rsidRDefault="00ED655A" w:rsidP="003B5B00">
      <w:pPr>
        <w:tabs>
          <w:tab w:val="left" w:pos="1620"/>
        </w:tabs>
        <w:jc w:val="both"/>
        <w:rPr>
          <w:b/>
          <w:sz w:val="28"/>
          <w:szCs w:val="26"/>
        </w:rPr>
      </w:pPr>
      <w:r w:rsidRPr="00A659E3">
        <w:rPr>
          <w:b/>
          <w:sz w:val="28"/>
          <w:szCs w:val="26"/>
        </w:rPr>
        <w:t>по результатам аудиторской проверки финансово-хозяйственной деятельности, формирования и расходования фонда оплаты труда работников, целевого использования бюджетных и внебюджетных средств, выде</w:t>
      </w:r>
      <w:r>
        <w:rPr>
          <w:b/>
          <w:sz w:val="28"/>
          <w:szCs w:val="26"/>
        </w:rPr>
        <w:t xml:space="preserve">ленных МКОУ </w:t>
      </w:r>
      <w:proofErr w:type="spellStart"/>
      <w:r>
        <w:rPr>
          <w:b/>
          <w:sz w:val="28"/>
          <w:szCs w:val="26"/>
        </w:rPr>
        <w:t>Большебаяновская</w:t>
      </w:r>
      <w:proofErr w:type="spellEnd"/>
      <w:r>
        <w:rPr>
          <w:b/>
          <w:sz w:val="28"/>
          <w:szCs w:val="26"/>
        </w:rPr>
        <w:t xml:space="preserve">  ООШ в 2017</w:t>
      </w:r>
      <w:r w:rsidRPr="00A659E3">
        <w:rPr>
          <w:b/>
          <w:sz w:val="28"/>
          <w:szCs w:val="26"/>
        </w:rPr>
        <w:t xml:space="preserve"> г</w:t>
      </w:r>
      <w:r>
        <w:rPr>
          <w:b/>
          <w:sz w:val="28"/>
          <w:szCs w:val="26"/>
        </w:rPr>
        <w:t>оду</w:t>
      </w:r>
      <w:r w:rsidRPr="00A659E3">
        <w:rPr>
          <w:b/>
          <w:sz w:val="28"/>
          <w:szCs w:val="26"/>
        </w:rPr>
        <w:t xml:space="preserve">. </w:t>
      </w:r>
    </w:p>
    <w:p w:rsidR="00ED655A" w:rsidRDefault="00ED655A" w:rsidP="003B5B00">
      <w:pPr>
        <w:pStyle w:val="ConsPlusNonformat"/>
        <w:widowControl/>
        <w:jc w:val="both"/>
        <w:rPr>
          <w:b/>
        </w:rPr>
      </w:pPr>
      <w:r>
        <w:rPr>
          <w:b/>
        </w:rPr>
        <w:t xml:space="preserve">                </w:t>
      </w:r>
    </w:p>
    <w:p w:rsidR="00ED655A" w:rsidRPr="009E581B" w:rsidRDefault="00ED655A" w:rsidP="009E581B">
      <w:pPr>
        <w:pStyle w:val="ConsPlusNonformat"/>
        <w:widowControl/>
        <w:jc w:val="both"/>
        <w:rPr>
          <w:rFonts w:ascii="Times New Roman" w:hAnsi="Times New Roman" w:cs="Times New Roman"/>
          <w:sz w:val="25"/>
          <w:szCs w:val="25"/>
        </w:rPr>
      </w:pPr>
      <w:r>
        <w:rPr>
          <w:b/>
        </w:rPr>
        <w:t xml:space="preserve">                                                                   </w:t>
      </w:r>
      <w:r>
        <w:rPr>
          <w:sz w:val="25"/>
          <w:szCs w:val="25"/>
        </w:rPr>
        <w:t xml:space="preserve">                                                               </w:t>
      </w:r>
      <w:r w:rsidRPr="008F52CB">
        <w:rPr>
          <w:sz w:val="28"/>
        </w:rPr>
        <w:t xml:space="preserve">  </w:t>
      </w:r>
      <w:r>
        <w:rPr>
          <w:sz w:val="28"/>
        </w:rPr>
        <w:t xml:space="preserve"> </w:t>
      </w:r>
      <w:r>
        <w:rPr>
          <w:rFonts w:ascii="Times New Roman" w:hAnsi="Times New Roman" w:cs="Times New Roman"/>
          <w:sz w:val="28"/>
        </w:rPr>
        <w:t xml:space="preserve"> 23 марта 2018</w:t>
      </w:r>
      <w:r w:rsidRPr="009E581B">
        <w:rPr>
          <w:rFonts w:ascii="Times New Roman" w:hAnsi="Times New Roman" w:cs="Times New Roman"/>
          <w:sz w:val="28"/>
        </w:rPr>
        <w:t xml:space="preserve"> года</w:t>
      </w:r>
      <w:r>
        <w:rPr>
          <w:rFonts w:ascii="Times New Roman" w:hAnsi="Times New Roman" w:cs="Times New Roman"/>
          <w:sz w:val="28"/>
        </w:rPr>
        <w:t xml:space="preserve">                                                                </w:t>
      </w:r>
      <w:proofErr w:type="spellStart"/>
      <w:r>
        <w:rPr>
          <w:rFonts w:ascii="Times New Roman" w:hAnsi="Times New Roman" w:cs="Times New Roman"/>
          <w:sz w:val="28"/>
        </w:rPr>
        <w:t>п</w:t>
      </w:r>
      <w:proofErr w:type="gramStart"/>
      <w:r>
        <w:rPr>
          <w:rFonts w:ascii="Times New Roman" w:hAnsi="Times New Roman" w:cs="Times New Roman"/>
          <w:sz w:val="28"/>
        </w:rPr>
        <w:t>.Н</w:t>
      </w:r>
      <w:proofErr w:type="gramEnd"/>
      <w:r>
        <w:rPr>
          <w:rFonts w:ascii="Times New Roman" w:hAnsi="Times New Roman" w:cs="Times New Roman"/>
          <w:sz w:val="28"/>
        </w:rPr>
        <w:t>овонукутский</w:t>
      </w:r>
      <w:proofErr w:type="spellEnd"/>
    </w:p>
    <w:p w:rsidR="00ED655A" w:rsidRDefault="00ED655A" w:rsidP="00C96DAC">
      <w:pPr>
        <w:tabs>
          <w:tab w:val="left" w:pos="1620"/>
        </w:tabs>
        <w:jc w:val="both"/>
        <w:rPr>
          <w:sz w:val="28"/>
        </w:rPr>
      </w:pPr>
      <w:r>
        <w:rPr>
          <w:sz w:val="28"/>
        </w:rPr>
        <w:t xml:space="preserve">          </w:t>
      </w:r>
    </w:p>
    <w:p w:rsidR="00ED655A" w:rsidRDefault="00ED655A" w:rsidP="00C96DAC">
      <w:pPr>
        <w:tabs>
          <w:tab w:val="left" w:pos="1620"/>
        </w:tabs>
        <w:jc w:val="both"/>
        <w:rPr>
          <w:sz w:val="28"/>
        </w:rPr>
      </w:pPr>
      <w:r>
        <w:rPr>
          <w:sz w:val="28"/>
        </w:rPr>
        <w:t xml:space="preserve">         Настоящее заключение составлено аудитором Контрольно-счетной комиссии МО «</w:t>
      </w:r>
      <w:proofErr w:type="spellStart"/>
      <w:r>
        <w:rPr>
          <w:sz w:val="28"/>
        </w:rPr>
        <w:t>Нукутский</w:t>
      </w:r>
      <w:proofErr w:type="spellEnd"/>
      <w:r>
        <w:rPr>
          <w:sz w:val="28"/>
        </w:rPr>
        <w:t xml:space="preserve"> район» </w:t>
      </w:r>
      <w:proofErr w:type="spellStart"/>
      <w:r>
        <w:rPr>
          <w:sz w:val="28"/>
        </w:rPr>
        <w:t>Башаровой</w:t>
      </w:r>
      <w:proofErr w:type="spellEnd"/>
      <w:r>
        <w:rPr>
          <w:sz w:val="28"/>
        </w:rPr>
        <w:t xml:space="preserve"> Н.В. на основании акта проверки  аудиторской проверки финансово-хозяйственной деятельности, формирования и расходования фонда оплаты труда работников, целевого </w:t>
      </w:r>
      <w:proofErr w:type="spellStart"/>
      <w:r>
        <w:rPr>
          <w:sz w:val="28"/>
        </w:rPr>
        <w:t>исользования</w:t>
      </w:r>
      <w:proofErr w:type="spellEnd"/>
      <w:r>
        <w:rPr>
          <w:sz w:val="28"/>
        </w:rPr>
        <w:t xml:space="preserve"> </w:t>
      </w:r>
      <w:proofErr w:type="spellStart"/>
      <w:r>
        <w:rPr>
          <w:sz w:val="28"/>
        </w:rPr>
        <w:t>бюджетны</w:t>
      </w:r>
      <w:proofErr w:type="spellEnd"/>
      <w:r>
        <w:rPr>
          <w:sz w:val="28"/>
        </w:rPr>
        <w:t xml:space="preserve"> и внебюджетных средств МКОУ </w:t>
      </w:r>
      <w:proofErr w:type="spellStart"/>
      <w:r>
        <w:rPr>
          <w:sz w:val="28"/>
        </w:rPr>
        <w:t>Большебаяновская</w:t>
      </w:r>
      <w:proofErr w:type="spellEnd"/>
      <w:r>
        <w:rPr>
          <w:sz w:val="28"/>
        </w:rPr>
        <w:t xml:space="preserve"> ООШ в 2017 году от 15.03.2018 года №01-А. Контрольное мероприятие проведено на основании </w:t>
      </w:r>
      <w:r>
        <w:rPr>
          <w:b/>
          <w:sz w:val="28"/>
        </w:rPr>
        <w:t xml:space="preserve"> </w:t>
      </w:r>
      <w:r>
        <w:rPr>
          <w:sz w:val="28"/>
        </w:rPr>
        <w:t>Положения «О Контрольно-счетной комиссии МО «</w:t>
      </w:r>
      <w:proofErr w:type="spellStart"/>
      <w:r>
        <w:rPr>
          <w:sz w:val="28"/>
        </w:rPr>
        <w:t>Нукутский</w:t>
      </w:r>
      <w:proofErr w:type="spellEnd"/>
      <w:r>
        <w:rPr>
          <w:sz w:val="28"/>
        </w:rPr>
        <w:t xml:space="preserve"> район», утвержденное решением Думы МО «</w:t>
      </w:r>
      <w:proofErr w:type="spellStart"/>
      <w:r>
        <w:rPr>
          <w:sz w:val="28"/>
        </w:rPr>
        <w:t>Нукутский</w:t>
      </w:r>
      <w:proofErr w:type="spellEnd"/>
      <w:r>
        <w:rPr>
          <w:sz w:val="28"/>
        </w:rPr>
        <w:t xml:space="preserve"> район» от 20 декабря 2011 года №94, плана проверок и ревизий</w:t>
      </w:r>
      <w:proofErr w:type="gramStart"/>
      <w:r>
        <w:rPr>
          <w:sz w:val="28"/>
        </w:rPr>
        <w:t xml:space="preserve"> К</w:t>
      </w:r>
      <w:proofErr w:type="gramEnd"/>
      <w:r>
        <w:rPr>
          <w:sz w:val="28"/>
        </w:rPr>
        <w:t>онтрольно- счетной комиссии МО «</w:t>
      </w:r>
      <w:proofErr w:type="spellStart"/>
      <w:r>
        <w:rPr>
          <w:sz w:val="28"/>
        </w:rPr>
        <w:t>Нукутский</w:t>
      </w:r>
      <w:proofErr w:type="spellEnd"/>
      <w:r>
        <w:rPr>
          <w:sz w:val="28"/>
        </w:rPr>
        <w:t xml:space="preserve"> район» на 2018 год, утвержденный председателем Контрольно-счетной комиссии МО «</w:t>
      </w:r>
      <w:proofErr w:type="spellStart"/>
      <w:r>
        <w:rPr>
          <w:sz w:val="28"/>
        </w:rPr>
        <w:t>Нукутский</w:t>
      </w:r>
      <w:proofErr w:type="spellEnd"/>
      <w:r>
        <w:rPr>
          <w:sz w:val="28"/>
        </w:rPr>
        <w:t xml:space="preserve"> район» 22.12.2017 года и  распоряжения председателя Контрольно-счетной комиссии МО «</w:t>
      </w:r>
      <w:proofErr w:type="spellStart"/>
      <w:r>
        <w:rPr>
          <w:sz w:val="28"/>
        </w:rPr>
        <w:t>Нукутский</w:t>
      </w:r>
      <w:proofErr w:type="spellEnd"/>
      <w:r>
        <w:rPr>
          <w:sz w:val="28"/>
        </w:rPr>
        <w:t xml:space="preserve"> район» от 29.01.2018 года №01-П.</w:t>
      </w:r>
    </w:p>
    <w:p w:rsidR="00ED655A" w:rsidRDefault="00ED655A" w:rsidP="00C96DAC">
      <w:pPr>
        <w:tabs>
          <w:tab w:val="left" w:pos="1620"/>
        </w:tabs>
        <w:jc w:val="both"/>
        <w:rPr>
          <w:sz w:val="28"/>
        </w:rPr>
      </w:pPr>
      <w:r>
        <w:rPr>
          <w:b/>
          <w:sz w:val="28"/>
        </w:rPr>
        <w:t xml:space="preserve">       </w:t>
      </w:r>
      <w:r w:rsidRPr="0028699E">
        <w:rPr>
          <w:b/>
          <w:sz w:val="28"/>
        </w:rPr>
        <w:t xml:space="preserve"> </w:t>
      </w:r>
      <w:proofErr w:type="gramStart"/>
      <w:r w:rsidRPr="0028699E">
        <w:rPr>
          <w:b/>
          <w:sz w:val="28"/>
        </w:rPr>
        <w:t>Объект контрольного мероприятия</w:t>
      </w:r>
      <w:r>
        <w:rPr>
          <w:sz w:val="28"/>
        </w:rPr>
        <w:t xml:space="preserve"> - муниципальное казенное общеобразовательное учреждение </w:t>
      </w:r>
      <w:proofErr w:type="spellStart"/>
      <w:r>
        <w:rPr>
          <w:sz w:val="28"/>
        </w:rPr>
        <w:t>Большебаяновская</w:t>
      </w:r>
      <w:proofErr w:type="spellEnd"/>
      <w:r>
        <w:rPr>
          <w:sz w:val="28"/>
        </w:rPr>
        <w:t xml:space="preserve"> основная общеобразовательная школа (далее МКОУ  </w:t>
      </w:r>
      <w:proofErr w:type="spellStart"/>
      <w:r>
        <w:rPr>
          <w:sz w:val="28"/>
        </w:rPr>
        <w:t>Большебаяновская</w:t>
      </w:r>
      <w:proofErr w:type="spellEnd"/>
      <w:r>
        <w:rPr>
          <w:sz w:val="28"/>
        </w:rPr>
        <w:t xml:space="preserve"> ООШ или</w:t>
      </w:r>
      <w:proofErr w:type="gramEnd"/>
      <w:r>
        <w:rPr>
          <w:sz w:val="28"/>
        </w:rPr>
        <w:t xml:space="preserve"> </w:t>
      </w:r>
      <w:proofErr w:type="gramStart"/>
      <w:r>
        <w:rPr>
          <w:sz w:val="28"/>
        </w:rPr>
        <w:t>Учреждение).</w:t>
      </w:r>
      <w:proofErr w:type="gramEnd"/>
    </w:p>
    <w:p w:rsidR="00ED655A" w:rsidRDefault="00ED655A" w:rsidP="00C96DAC">
      <w:pPr>
        <w:tabs>
          <w:tab w:val="left" w:pos="1620"/>
        </w:tabs>
        <w:jc w:val="both"/>
        <w:rPr>
          <w:b/>
          <w:sz w:val="28"/>
        </w:rPr>
      </w:pPr>
      <w:r w:rsidRPr="0028699E">
        <w:rPr>
          <w:b/>
          <w:sz w:val="28"/>
        </w:rPr>
        <w:t xml:space="preserve">      </w:t>
      </w:r>
      <w:r>
        <w:rPr>
          <w:b/>
          <w:sz w:val="28"/>
        </w:rPr>
        <w:t xml:space="preserve"> </w:t>
      </w:r>
      <w:r w:rsidRPr="0028699E">
        <w:rPr>
          <w:b/>
          <w:sz w:val="28"/>
        </w:rPr>
        <w:t>Цель контрольного мероприятия:</w:t>
      </w:r>
    </w:p>
    <w:p w:rsidR="00ED655A" w:rsidRDefault="00ED655A" w:rsidP="00C96DAC">
      <w:pPr>
        <w:tabs>
          <w:tab w:val="left" w:pos="1620"/>
        </w:tabs>
        <w:jc w:val="both"/>
        <w:rPr>
          <w:sz w:val="28"/>
        </w:rPr>
      </w:pPr>
      <w:r>
        <w:rPr>
          <w:sz w:val="28"/>
        </w:rPr>
        <w:t xml:space="preserve">           </w:t>
      </w:r>
      <w:proofErr w:type="gramStart"/>
      <w:r w:rsidRPr="0028699E">
        <w:rPr>
          <w:sz w:val="28"/>
        </w:rPr>
        <w:t>Соблюдение действующего законодательства</w:t>
      </w:r>
      <w:r>
        <w:rPr>
          <w:sz w:val="28"/>
        </w:rPr>
        <w:t xml:space="preserve">  РФ при организации финансирования и расходования средств бюджета, предоставляемых из районного и областного бюджетов, ведение бухгалтерского учета, оценка эффективности и результативности использования бюджетных средств выделенных МКОУ </w:t>
      </w:r>
      <w:proofErr w:type="spellStart"/>
      <w:r>
        <w:rPr>
          <w:sz w:val="28"/>
        </w:rPr>
        <w:t>Большебаяновская</w:t>
      </w:r>
      <w:proofErr w:type="spellEnd"/>
      <w:r>
        <w:rPr>
          <w:sz w:val="28"/>
        </w:rPr>
        <w:t xml:space="preserve"> ООШ в 2018 году.               </w:t>
      </w:r>
      <w:proofErr w:type="gramEnd"/>
    </w:p>
    <w:p w:rsidR="00ED655A" w:rsidRPr="0028699E" w:rsidRDefault="00ED655A" w:rsidP="00C96DAC">
      <w:pPr>
        <w:tabs>
          <w:tab w:val="left" w:pos="1620"/>
        </w:tabs>
        <w:jc w:val="both"/>
        <w:rPr>
          <w:sz w:val="28"/>
        </w:rPr>
      </w:pPr>
      <w:r>
        <w:rPr>
          <w:sz w:val="28"/>
        </w:rPr>
        <w:t xml:space="preserve">           </w:t>
      </w:r>
      <w:r w:rsidRPr="000522DE">
        <w:rPr>
          <w:b/>
          <w:sz w:val="28"/>
        </w:rPr>
        <w:t>Проверяемый период:</w:t>
      </w:r>
      <w:r>
        <w:rPr>
          <w:sz w:val="28"/>
        </w:rPr>
        <w:t xml:space="preserve"> 2017 год.</w:t>
      </w:r>
    </w:p>
    <w:p w:rsidR="00ED655A" w:rsidRDefault="00ED655A" w:rsidP="00C96DAC">
      <w:pPr>
        <w:tabs>
          <w:tab w:val="left" w:pos="1620"/>
        </w:tabs>
        <w:jc w:val="both"/>
        <w:rPr>
          <w:sz w:val="28"/>
        </w:rPr>
      </w:pPr>
      <w:r>
        <w:rPr>
          <w:b/>
          <w:sz w:val="28"/>
        </w:rPr>
        <w:t xml:space="preserve">            Сроки проведения контрольного мероприятия: </w:t>
      </w:r>
      <w:r>
        <w:rPr>
          <w:sz w:val="28"/>
        </w:rPr>
        <w:t>с 31.01</w:t>
      </w:r>
      <w:r w:rsidRPr="0089131E">
        <w:rPr>
          <w:sz w:val="28"/>
        </w:rPr>
        <w:t>.201</w:t>
      </w:r>
      <w:r>
        <w:rPr>
          <w:sz w:val="28"/>
        </w:rPr>
        <w:t>8</w:t>
      </w:r>
      <w:r w:rsidRPr="0089131E">
        <w:rPr>
          <w:sz w:val="28"/>
        </w:rPr>
        <w:t xml:space="preserve"> года по </w:t>
      </w:r>
      <w:r>
        <w:rPr>
          <w:sz w:val="28"/>
        </w:rPr>
        <w:t>15.03</w:t>
      </w:r>
      <w:r w:rsidRPr="0089131E">
        <w:rPr>
          <w:sz w:val="28"/>
        </w:rPr>
        <w:t>.2016 года.</w:t>
      </w:r>
    </w:p>
    <w:p w:rsidR="00ED655A" w:rsidRDefault="00ED655A" w:rsidP="00C96DAC">
      <w:pPr>
        <w:tabs>
          <w:tab w:val="left" w:pos="1620"/>
        </w:tabs>
        <w:jc w:val="both"/>
        <w:rPr>
          <w:b/>
          <w:sz w:val="28"/>
        </w:rPr>
      </w:pPr>
      <w:r>
        <w:rPr>
          <w:sz w:val="28"/>
        </w:rPr>
        <w:t xml:space="preserve">            </w:t>
      </w:r>
      <w:r w:rsidRPr="0089131E">
        <w:rPr>
          <w:b/>
          <w:sz w:val="28"/>
        </w:rPr>
        <w:t>Вопросы проверки:</w:t>
      </w:r>
    </w:p>
    <w:p w:rsidR="00ED655A" w:rsidRDefault="00ED655A" w:rsidP="00C96DAC">
      <w:pPr>
        <w:tabs>
          <w:tab w:val="left" w:pos="1620"/>
        </w:tabs>
        <w:jc w:val="both"/>
        <w:rPr>
          <w:sz w:val="28"/>
        </w:rPr>
      </w:pPr>
      <w:r w:rsidRPr="0089131E">
        <w:rPr>
          <w:sz w:val="28"/>
        </w:rPr>
        <w:t>-анализ</w:t>
      </w:r>
      <w:r>
        <w:rPr>
          <w:sz w:val="28"/>
        </w:rPr>
        <w:t xml:space="preserve"> правового и имущественного статуса организации, учредительных, организационно-распорядительных и других нормативных документов, их соответствие действующему законодательству;</w:t>
      </w:r>
    </w:p>
    <w:p w:rsidR="00ED655A" w:rsidRDefault="00ED655A" w:rsidP="00C96DAC">
      <w:pPr>
        <w:tabs>
          <w:tab w:val="left" w:pos="1620"/>
        </w:tabs>
        <w:jc w:val="both"/>
        <w:rPr>
          <w:sz w:val="28"/>
        </w:rPr>
      </w:pPr>
      <w:r>
        <w:rPr>
          <w:sz w:val="28"/>
        </w:rPr>
        <w:t xml:space="preserve">-порядок финансирования: уведомления бюджетных ассигнований, смета доходов и расходов, лимиты бюджетных обязательств. Анализ системы </w:t>
      </w:r>
      <w:r>
        <w:rPr>
          <w:sz w:val="28"/>
        </w:rPr>
        <w:lastRenderedPageBreak/>
        <w:t>определения и расчетов планируемых расходов. Формирование и утверждение смет доходов и расходов;</w:t>
      </w:r>
    </w:p>
    <w:p w:rsidR="00ED655A" w:rsidRDefault="00ED655A" w:rsidP="00C96DAC">
      <w:pPr>
        <w:tabs>
          <w:tab w:val="left" w:pos="1620"/>
        </w:tabs>
        <w:jc w:val="both"/>
        <w:rPr>
          <w:sz w:val="28"/>
        </w:rPr>
      </w:pPr>
      <w:r>
        <w:rPr>
          <w:sz w:val="28"/>
        </w:rPr>
        <w:t>-ведение бухгалтерского учета и составление отчетности в соответствии с требованиями действующего законодательства РФ (ФЗ «О бухгалтерском учете», инструкции по бухгалтерскому учету в бюджетных учреждениях и другие нормативные правовые акты);</w:t>
      </w:r>
    </w:p>
    <w:p w:rsidR="00ED655A" w:rsidRDefault="00ED655A" w:rsidP="00C96DAC">
      <w:pPr>
        <w:tabs>
          <w:tab w:val="left" w:pos="1620"/>
        </w:tabs>
        <w:jc w:val="both"/>
        <w:rPr>
          <w:sz w:val="28"/>
        </w:rPr>
      </w:pPr>
      <w:r>
        <w:rPr>
          <w:sz w:val="28"/>
        </w:rPr>
        <w:t>-соблюдение установленных нормативов расходования средств и списания затрат. Проверка расчетов с подотчетными лицами, расчеты с дебиторами и кредиторам. Результаты инвентаризации. Проверка своевременности и правильности оформления первичных учетных документов, законности совершаемых операций;</w:t>
      </w:r>
    </w:p>
    <w:p w:rsidR="00ED655A" w:rsidRDefault="00ED655A" w:rsidP="00C96DAC">
      <w:pPr>
        <w:tabs>
          <w:tab w:val="left" w:pos="1620"/>
        </w:tabs>
        <w:jc w:val="both"/>
        <w:rPr>
          <w:sz w:val="28"/>
        </w:rPr>
      </w:pPr>
      <w:r>
        <w:rPr>
          <w:sz w:val="28"/>
        </w:rPr>
        <w:t>-своевременность и законность проведения расчетов, возникающих в процессе исполнения в пределах санкционированных расходов сметы доходов и расходов, с организациями и отдельными физическими лицами (договоры, контракты, трудовые соглашения, сметы  на проведение текущего и капитального ремонта, состояние расчетов);</w:t>
      </w:r>
    </w:p>
    <w:p w:rsidR="00ED655A" w:rsidRDefault="00ED655A" w:rsidP="00C96DAC">
      <w:pPr>
        <w:tabs>
          <w:tab w:val="left" w:pos="1620"/>
        </w:tabs>
        <w:jc w:val="both"/>
        <w:rPr>
          <w:sz w:val="28"/>
        </w:rPr>
      </w:pPr>
      <w:r>
        <w:rPr>
          <w:sz w:val="28"/>
        </w:rPr>
        <w:t xml:space="preserve">-оплата труда работников МКОУ </w:t>
      </w:r>
      <w:proofErr w:type="spellStart"/>
      <w:r>
        <w:rPr>
          <w:sz w:val="28"/>
        </w:rPr>
        <w:t>Большебаяновская</w:t>
      </w:r>
      <w:proofErr w:type="spellEnd"/>
      <w:r>
        <w:rPr>
          <w:sz w:val="28"/>
        </w:rPr>
        <w:t xml:space="preserve"> ООШ (трудовые договора, штатные расписания, расчетные ведомости,  Положения по оплате труда и т.д.).</w:t>
      </w:r>
    </w:p>
    <w:p w:rsidR="00ED655A" w:rsidRDefault="00ED655A" w:rsidP="00C96DAC">
      <w:pPr>
        <w:tabs>
          <w:tab w:val="left" w:pos="1620"/>
        </w:tabs>
        <w:jc w:val="both"/>
        <w:rPr>
          <w:sz w:val="28"/>
        </w:rPr>
      </w:pPr>
      <w:r>
        <w:rPr>
          <w:sz w:val="28"/>
        </w:rPr>
        <w:t xml:space="preserve">                             </w:t>
      </w:r>
      <w:r w:rsidRPr="005F52C2">
        <w:rPr>
          <w:b/>
          <w:sz w:val="28"/>
        </w:rPr>
        <w:t>Состав аудиторской группы:</w:t>
      </w:r>
      <w:r>
        <w:rPr>
          <w:sz w:val="28"/>
        </w:rPr>
        <w:t xml:space="preserve"> </w:t>
      </w:r>
    </w:p>
    <w:p w:rsidR="00ED655A" w:rsidRDefault="00ED655A" w:rsidP="00C96DAC">
      <w:pPr>
        <w:tabs>
          <w:tab w:val="left" w:pos="1620"/>
        </w:tabs>
        <w:jc w:val="both"/>
        <w:rPr>
          <w:sz w:val="28"/>
        </w:rPr>
      </w:pPr>
      <w:r>
        <w:rPr>
          <w:sz w:val="28"/>
        </w:rPr>
        <w:t xml:space="preserve">        Аудитор  Контрольно-счетной комиссии МО «</w:t>
      </w:r>
      <w:proofErr w:type="spellStart"/>
      <w:r>
        <w:rPr>
          <w:sz w:val="28"/>
        </w:rPr>
        <w:t>Нукутский</w:t>
      </w:r>
      <w:proofErr w:type="spellEnd"/>
      <w:r>
        <w:rPr>
          <w:sz w:val="28"/>
        </w:rPr>
        <w:t xml:space="preserve"> район» </w:t>
      </w:r>
      <w:proofErr w:type="spellStart"/>
      <w:r>
        <w:rPr>
          <w:sz w:val="28"/>
        </w:rPr>
        <w:t>Башарова</w:t>
      </w:r>
      <w:proofErr w:type="spellEnd"/>
      <w:r>
        <w:rPr>
          <w:sz w:val="28"/>
        </w:rPr>
        <w:t xml:space="preserve"> Н.В.</w:t>
      </w:r>
    </w:p>
    <w:p w:rsidR="00ED655A" w:rsidRDefault="00ED655A" w:rsidP="00C96DAC">
      <w:pPr>
        <w:tabs>
          <w:tab w:val="left" w:pos="1620"/>
        </w:tabs>
        <w:jc w:val="both"/>
        <w:rPr>
          <w:sz w:val="28"/>
        </w:rPr>
      </w:pPr>
      <w:r>
        <w:rPr>
          <w:sz w:val="28"/>
        </w:rPr>
        <w:t xml:space="preserve">       Контрольное мероприятие проводилось выборочным методом предоставленных первичных бухгалтерских документов. </w:t>
      </w:r>
    </w:p>
    <w:p w:rsidR="00ED655A" w:rsidRDefault="00ED655A" w:rsidP="00C96DAC">
      <w:pPr>
        <w:tabs>
          <w:tab w:val="left" w:pos="1620"/>
        </w:tabs>
        <w:jc w:val="both"/>
        <w:rPr>
          <w:sz w:val="28"/>
        </w:rPr>
      </w:pPr>
      <w:r>
        <w:rPr>
          <w:sz w:val="28"/>
        </w:rPr>
        <w:t xml:space="preserve">       При проверке использованы кассовые и банковские документы, журналы операций, договора с материально-ответственными лицами, кассовые книги, первичные бухгалтерские документы, нормативно-правовые акты и другие документы.</w:t>
      </w:r>
    </w:p>
    <w:p w:rsidR="00ED655A" w:rsidRDefault="00ED655A" w:rsidP="008064EE">
      <w:pPr>
        <w:tabs>
          <w:tab w:val="left" w:pos="1620"/>
        </w:tabs>
        <w:rPr>
          <w:sz w:val="28"/>
        </w:rPr>
      </w:pPr>
      <w:r>
        <w:rPr>
          <w:sz w:val="28"/>
        </w:rPr>
        <w:t xml:space="preserve">        Контрольное мероприятие проводилось с </w:t>
      </w:r>
      <w:proofErr w:type="gramStart"/>
      <w:r>
        <w:rPr>
          <w:sz w:val="28"/>
        </w:rPr>
        <w:t>ведома</w:t>
      </w:r>
      <w:proofErr w:type="gramEnd"/>
      <w:r>
        <w:rPr>
          <w:sz w:val="28"/>
        </w:rPr>
        <w:t xml:space="preserve">   директора МКОУ </w:t>
      </w:r>
      <w:proofErr w:type="spellStart"/>
      <w:r>
        <w:rPr>
          <w:sz w:val="28"/>
        </w:rPr>
        <w:t>Болшебаяновская</w:t>
      </w:r>
      <w:proofErr w:type="spellEnd"/>
      <w:r>
        <w:rPr>
          <w:sz w:val="28"/>
        </w:rPr>
        <w:t xml:space="preserve"> ООШ  </w:t>
      </w:r>
      <w:proofErr w:type="spellStart"/>
      <w:r>
        <w:rPr>
          <w:sz w:val="28"/>
        </w:rPr>
        <w:t>Шульгтной</w:t>
      </w:r>
      <w:proofErr w:type="spellEnd"/>
      <w:r>
        <w:rPr>
          <w:sz w:val="28"/>
        </w:rPr>
        <w:t xml:space="preserve"> Г.В.</w:t>
      </w:r>
    </w:p>
    <w:p w:rsidR="00ED655A" w:rsidRDefault="00ED655A" w:rsidP="008064EE">
      <w:pPr>
        <w:tabs>
          <w:tab w:val="left" w:pos="1620"/>
        </w:tabs>
        <w:rPr>
          <w:sz w:val="28"/>
        </w:rPr>
      </w:pPr>
      <w:r>
        <w:rPr>
          <w:sz w:val="28"/>
        </w:rPr>
        <w:t xml:space="preserve">        На основании постановления Администрации МО «</w:t>
      </w:r>
      <w:proofErr w:type="spellStart"/>
      <w:r>
        <w:rPr>
          <w:sz w:val="28"/>
        </w:rPr>
        <w:t>Нукутский</w:t>
      </w:r>
      <w:proofErr w:type="spellEnd"/>
      <w:r>
        <w:rPr>
          <w:sz w:val="28"/>
        </w:rPr>
        <w:t xml:space="preserve"> район» от 27.07.01.2017 года №23 «О введении должностей главных бухгалтеров в муниципальных образовательных учреждениях» приказом по учреждению №8 от 01.02.2017 года Главным бухгалтером принята переводом Малахова С.В.</w:t>
      </w:r>
    </w:p>
    <w:p w:rsidR="00ED655A" w:rsidRDefault="00ED655A" w:rsidP="00C96DAC">
      <w:pPr>
        <w:tabs>
          <w:tab w:val="left" w:pos="1620"/>
        </w:tabs>
        <w:jc w:val="both"/>
        <w:rPr>
          <w:b/>
          <w:sz w:val="28"/>
        </w:rPr>
      </w:pPr>
      <w:r w:rsidRPr="00F16FFF">
        <w:rPr>
          <w:b/>
          <w:sz w:val="28"/>
        </w:rPr>
        <w:t xml:space="preserve">          </w:t>
      </w:r>
      <w:r>
        <w:rPr>
          <w:b/>
          <w:sz w:val="28"/>
        </w:rPr>
        <w:t xml:space="preserve">                              </w:t>
      </w:r>
      <w:r w:rsidRPr="00F16FFF">
        <w:rPr>
          <w:b/>
          <w:sz w:val="28"/>
        </w:rPr>
        <w:t xml:space="preserve"> Проверкой установлено:</w:t>
      </w:r>
      <w:r>
        <w:rPr>
          <w:b/>
          <w:sz w:val="28"/>
        </w:rPr>
        <w:t xml:space="preserve"> </w:t>
      </w:r>
    </w:p>
    <w:p w:rsidR="00ED655A" w:rsidRDefault="00ED655A" w:rsidP="00C96DAC">
      <w:pPr>
        <w:tabs>
          <w:tab w:val="left" w:pos="1620"/>
        </w:tabs>
        <w:jc w:val="both"/>
        <w:rPr>
          <w:b/>
          <w:sz w:val="28"/>
        </w:rPr>
      </w:pPr>
      <w:r>
        <w:rPr>
          <w:b/>
          <w:sz w:val="28"/>
        </w:rPr>
        <w:t xml:space="preserve">          Анализ нормативно-правовой базы и учредительных документов, регулирующих деятельность Учреждения:</w:t>
      </w:r>
    </w:p>
    <w:p w:rsidR="00ED655A" w:rsidRPr="00DB2A0C" w:rsidRDefault="00ED655A" w:rsidP="00C96DAC">
      <w:pPr>
        <w:tabs>
          <w:tab w:val="left" w:pos="1620"/>
        </w:tabs>
        <w:jc w:val="both"/>
        <w:rPr>
          <w:sz w:val="28"/>
          <w:szCs w:val="25"/>
        </w:rPr>
      </w:pPr>
      <w:r w:rsidRPr="000749D0">
        <w:rPr>
          <w:b/>
          <w:sz w:val="28"/>
        </w:rPr>
        <w:t xml:space="preserve">     </w:t>
      </w:r>
      <w:r>
        <w:rPr>
          <w:b/>
          <w:sz w:val="28"/>
        </w:rPr>
        <w:t xml:space="preserve">  </w:t>
      </w:r>
      <w:r w:rsidRPr="000749D0">
        <w:rPr>
          <w:sz w:val="28"/>
          <w:szCs w:val="25"/>
        </w:rPr>
        <w:t xml:space="preserve"> Муниципальное </w:t>
      </w:r>
      <w:r>
        <w:rPr>
          <w:sz w:val="28"/>
          <w:szCs w:val="25"/>
        </w:rPr>
        <w:t>казенное</w:t>
      </w:r>
      <w:r w:rsidRPr="000749D0">
        <w:rPr>
          <w:sz w:val="28"/>
          <w:szCs w:val="25"/>
        </w:rPr>
        <w:t xml:space="preserve"> общеобразовательное учреждение</w:t>
      </w:r>
      <w:r w:rsidRPr="000749D0">
        <w:rPr>
          <w:b/>
          <w:sz w:val="28"/>
          <w:szCs w:val="25"/>
        </w:rPr>
        <w:t xml:space="preserve"> </w:t>
      </w:r>
      <w:proofErr w:type="spellStart"/>
      <w:r w:rsidRPr="00403AA7">
        <w:rPr>
          <w:sz w:val="28"/>
          <w:szCs w:val="25"/>
        </w:rPr>
        <w:t>Большебаяновская</w:t>
      </w:r>
      <w:proofErr w:type="spellEnd"/>
      <w:r w:rsidRPr="00403AA7">
        <w:rPr>
          <w:sz w:val="28"/>
          <w:szCs w:val="25"/>
        </w:rPr>
        <w:t xml:space="preserve"> О</w:t>
      </w:r>
      <w:r w:rsidRPr="000749D0">
        <w:rPr>
          <w:sz w:val="28"/>
        </w:rPr>
        <w:t>ОШ</w:t>
      </w:r>
      <w:r w:rsidRPr="000749D0">
        <w:rPr>
          <w:sz w:val="28"/>
          <w:szCs w:val="25"/>
        </w:rPr>
        <w:t xml:space="preserve"> осуществляет свою деятельность</w:t>
      </w:r>
      <w:r w:rsidRPr="000749D0">
        <w:rPr>
          <w:b/>
          <w:sz w:val="28"/>
          <w:szCs w:val="25"/>
        </w:rPr>
        <w:t xml:space="preserve"> </w:t>
      </w:r>
      <w:r w:rsidRPr="000749D0">
        <w:rPr>
          <w:sz w:val="28"/>
          <w:szCs w:val="25"/>
        </w:rPr>
        <w:t>согласно Уставу</w:t>
      </w:r>
      <w:r w:rsidRPr="000749D0">
        <w:rPr>
          <w:b/>
          <w:sz w:val="28"/>
          <w:szCs w:val="25"/>
        </w:rPr>
        <w:t xml:space="preserve"> </w:t>
      </w:r>
      <w:r w:rsidRPr="000749D0">
        <w:rPr>
          <w:sz w:val="28"/>
          <w:szCs w:val="25"/>
        </w:rPr>
        <w:t>Муниципального</w:t>
      </w:r>
      <w:r>
        <w:rPr>
          <w:sz w:val="28"/>
          <w:szCs w:val="25"/>
        </w:rPr>
        <w:t xml:space="preserve"> казенного</w:t>
      </w:r>
      <w:r w:rsidRPr="000749D0">
        <w:rPr>
          <w:sz w:val="28"/>
          <w:szCs w:val="25"/>
        </w:rPr>
        <w:t xml:space="preserve"> общеобразовательного учреждения</w:t>
      </w:r>
      <w:r w:rsidRPr="000749D0">
        <w:rPr>
          <w:b/>
          <w:sz w:val="28"/>
          <w:szCs w:val="25"/>
        </w:rPr>
        <w:t xml:space="preserve"> </w:t>
      </w:r>
      <w:r w:rsidRPr="000749D0">
        <w:rPr>
          <w:sz w:val="28"/>
          <w:szCs w:val="25"/>
        </w:rPr>
        <w:t>«</w:t>
      </w:r>
      <w:proofErr w:type="spellStart"/>
      <w:r>
        <w:rPr>
          <w:sz w:val="28"/>
          <w:szCs w:val="25"/>
        </w:rPr>
        <w:t>Большебаяновская</w:t>
      </w:r>
      <w:proofErr w:type="spellEnd"/>
      <w:r>
        <w:rPr>
          <w:sz w:val="28"/>
          <w:szCs w:val="25"/>
        </w:rPr>
        <w:t xml:space="preserve"> основная </w:t>
      </w:r>
      <w:r w:rsidRPr="000749D0">
        <w:rPr>
          <w:sz w:val="28"/>
          <w:szCs w:val="25"/>
        </w:rPr>
        <w:t>общеобразовательная школа</w:t>
      </w:r>
      <w:r w:rsidRPr="000749D0">
        <w:rPr>
          <w:b/>
          <w:sz w:val="28"/>
          <w:szCs w:val="25"/>
        </w:rPr>
        <w:t>»</w:t>
      </w:r>
      <w:r>
        <w:rPr>
          <w:b/>
          <w:sz w:val="28"/>
          <w:szCs w:val="25"/>
        </w:rPr>
        <w:t xml:space="preserve">. </w:t>
      </w:r>
    </w:p>
    <w:p w:rsidR="00ED655A" w:rsidRDefault="00ED655A" w:rsidP="00C96DAC">
      <w:pPr>
        <w:tabs>
          <w:tab w:val="left" w:pos="1620"/>
        </w:tabs>
        <w:jc w:val="both"/>
        <w:rPr>
          <w:sz w:val="28"/>
        </w:rPr>
      </w:pPr>
      <w:r>
        <w:rPr>
          <w:sz w:val="28"/>
        </w:rPr>
        <w:lastRenderedPageBreak/>
        <w:t xml:space="preserve">       Устав МКОУ </w:t>
      </w:r>
      <w:proofErr w:type="spellStart"/>
      <w:r>
        <w:rPr>
          <w:sz w:val="28"/>
        </w:rPr>
        <w:t>Большебаяновская</w:t>
      </w:r>
      <w:proofErr w:type="spellEnd"/>
      <w:r>
        <w:rPr>
          <w:sz w:val="28"/>
        </w:rPr>
        <w:t xml:space="preserve"> ООШ утвержден приказом директора МКУ «Центр образования </w:t>
      </w:r>
      <w:proofErr w:type="spellStart"/>
      <w:r>
        <w:rPr>
          <w:sz w:val="28"/>
        </w:rPr>
        <w:t>Нукутского</w:t>
      </w:r>
      <w:proofErr w:type="spellEnd"/>
      <w:r>
        <w:rPr>
          <w:sz w:val="28"/>
        </w:rPr>
        <w:t xml:space="preserve"> района» № 116 от 16.05.2017 года </w:t>
      </w:r>
      <w:proofErr w:type="spellStart"/>
      <w:r>
        <w:rPr>
          <w:sz w:val="28"/>
        </w:rPr>
        <w:t>Тапхаровой</w:t>
      </w:r>
      <w:proofErr w:type="spellEnd"/>
      <w:r>
        <w:rPr>
          <w:sz w:val="28"/>
        </w:rPr>
        <w:t xml:space="preserve"> А.П.</w:t>
      </w:r>
    </w:p>
    <w:p w:rsidR="00ED655A" w:rsidRDefault="00ED655A" w:rsidP="00C96DAC">
      <w:pPr>
        <w:tabs>
          <w:tab w:val="left" w:pos="1620"/>
        </w:tabs>
        <w:jc w:val="both"/>
        <w:rPr>
          <w:sz w:val="28"/>
        </w:rPr>
      </w:pPr>
      <w:r>
        <w:rPr>
          <w:sz w:val="28"/>
        </w:rPr>
        <w:t xml:space="preserve">      МКОУ </w:t>
      </w:r>
      <w:proofErr w:type="spellStart"/>
      <w:r>
        <w:rPr>
          <w:sz w:val="28"/>
        </w:rPr>
        <w:t>Большебаяновская</w:t>
      </w:r>
      <w:proofErr w:type="spellEnd"/>
      <w:r>
        <w:rPr>
          <w:sz w:val="28"/>
        </w:rPr>
        <w:t xml:space="preserve"> ООШ создана путем изменения типа Муниципального общеобразовательного учреждения </w:t>
      </w:r>
      <w:proofErr w:type="spellStart"/>
      <w:r>
        <w:rPr>
          <w:sz w:val="28"/>
        </w:rPr>
        <w:t>Большебаяновская</w:t>
      </w:r>
      <w:proofErr w:type="spellEnd"/>
      <w:r>
        <w:rPr>
          <w:sz w:val="28"/>
        </w:rPr>
        <w:t xml:space="preserve"> основная общеобразовательная школа на основании постановления Администрации муниципального образования </w:t>
      </w:r>
      <w:proofErr w:type="spellStart"/>
      <w:r>
        <w:rPr>
          <w:sz w:val="28"/>
        </w:rPr>
        <w:t>Нукутский</w:t>
      </w:r>
      <w:proofErr w:type="spellEnd"/>
      <w:r>
        <w:rPr>
          <w:sz w:val="28"/>
        </w:rPr>
        <w:t xml:space="preserve"> район от 07.11.2011 года № 580.</w:t>
      </w:r>
    </w:p>
    <w:p w:rsidR="00ED655A" w:rsidRDefault="00ED655A" w:rsidP="00C96DAC">
      <w:pPr>
        <w:tabs>
          <w:tab w:val="left" w:pos="1620"/>
        </w:tabs>
        <w:jc w:val="both"/>
        <w:rPr>
          <w:sz w:val="28"/>
        </w:rPr>
      </w:pPr>
      <w:r>
        <w:rPr>
          <w:sz w:val="28"/>
        </w:rPr>
        <w:t xml:space="preserve">       Организационно-правовая форма: учреждение.</w:t>
      </w:r>
    </w:p>
    <w:p w:rsidR="00ED655A" w:rsidRDefault="00ED655A" w:rsidP="00C96DAC">
      <w:pPr>
        <w:tabs>
          <w:tab w:val="left" w:pos="1620"/>
        </w:tabs>
        <w:jc w:val="both"/>
        <w:rPr>
          <w:sz w:val="28"/>
        </w:rPr>
      </w:pPr>
      <w:r>
        <w:rPr>
          <w:sz w:val="28"/>
        </w:rPr>
        <w:t xml:space="preserve">Тип учреждения  - </w:t>
      </w:r>
      <w:proofErr w:type="gramStart"/>
      <w:r>
        <w:rPr>
          <w:sz w:val="28"/>
        </w:rPr>
        <w:t>казенное</w:t>
      </w:r>
      <w:proofErr w:type="gramEnd"/>
      <w:r>
        <w:rPr>
          <w:sz w:val="28"/>
        </w:rPr>
        <w:t>.</w:t>
      </w:r>
    </w:p>
    <w:p w:rsidR="00ED655A" w:rsidRDefault="00ED655A" w:rsidP="00C96DAC">
      <w:pPr>
        <w:tabs>
          <w:tab w:val="left" w:pos="1620"/>
        </w:tabs>
        <w:jc w:val="both"/>
        <w:rPr>
          <w:sz w:val="28"/>
        </w:rPr>
      </w:pPr>
      <w:r>
        <w:rPr>
          <w:sz w:val="28"/>
        </w:rPr>
        <w:t>Тип образовательной организации  - общеобразовательная организация.</w:t>
      </w:r>
    </w:p>
    <w:p w:rsidR="00ED655A" w:rsidRDefault="00ED655A" w:rsidP="00C96DAC">
      <w:pPr>
        <w:tabs>
          <w:tab w:val="left" w:pos="1620"/>
        </w:tabs>
        <w:jc w:val="both"/>
        <w:rPr>
          <w:sz w:val="28"/>
        </w:rPr>
      </w:pPr>
      <w:r>
        <w:rPr>
          <w:sz w:val="28"/>
        </w:rPr>
        <w:t xml:space="preserve">       Место нахождения Учреждения (юридический и фактический адрес): 669404 Россия, Иркутская область, </w:t>
      </w:r>
      <w:proofErr w:type="spellStart"/>
      <w:r>
        <w:rPr>
          <w:sz w:val="28"/>
        </w:rPr>
        <w:t>Нукутский</w:t>
      </w:r>
      <w:proofErr w:type="spellEnd"/>
      <w:r>
        <w:rPr>
          <w:sz w:val="28"/>
        </w:rPr>
        <w:t xml:space="preserve"> район, </w:t>
      </w:r>
      <w:proofErr w:type="spellStart"/>
      <w:r>
        <w:rPr>
          <w:sz w:val="28"/>
        </w:rPr>
        <w:t>д</w:t>
      </w:r>
      <w:proofErr w:type="gramStart"/>
      <w:r>
        <w:rPr>
          <w:sz w:val="28"/>
        </w:rPr>
        <w:t>.Б</w:t>
      </w:r>
      <w:proofErr w:type="gramEnd"/>
      <w:r>
        <w:rPr>
          <w:sz w:val="28"/>
        </w:rPr>
        <w:t>ольшебаяновская</w:t>
      </w:r>
      <w:proofErr w:type="spellEnd"/>
      <w:r>
        <w:rPr>
          <w:sz w:val="28"/>
        </w:rPr>
        <w:t>, ул. Лесная, д.20, тел 8(39549)95312.</w:t>
      </w:r>
    </w:p>
    <w:p w:rsidR="00ED655A" w:rsidRDefault="00ED655A" w:rsidP="00C96DAC">
      <w:pPr>
        <w:tabs>
          <w:tab w:val="left" w:pos="1620"/>
        </w:tabs>
        <w:jc w:val="both"/>
        <w:rPr>
          <w:sz w:val="28"/>
        </w:rPr>
      </w:pPr>
      <w:r>
        <w:rPr>
          <w:sz w:val="28"/>
        </w:rPr>
        <w:t xml:space="preserve">        Учреждение не имеет филиалов и представительств.</w:t>
      </w:r>
    </w:p>
    <w:p w:rsidR="00ED655A" w:rsidRDefault="00ED655A" w:rsidP="00C96DAC">
      <w:pPr>
        <w:tabs>
          <w:tab w:val="left" w:pos="1620"/>
        </w:tabs>
        <w:jc w:val="both"/>
        <w:rPr>
          <w:sz w:val="28"/>
        </w:rPr>
      </w:pPr>
      <w:r>
        <w:rPr>
          <w:sz w:val="28"/>
        </w:rPr>
        <w:t xml:space="preserve">        Учредителем Учреждения и собственником ее имущества является муниципальное образование «</w:t>
      </w:r>
      <w:proofErr w:type="spellStart"/>
      <w:r>
        <w:rPr>
          <w:sz w:val="28"/>
        </w:rPr>
        <w:t>Нукутский</w:t>
      </w:r>
      <w:proofErr w:type="spellEnd"/>
      <w:r>
        <w:rPr>
          <w:sz w:val="28"/>
        </w:rPr>
        <w:t xml:space="preserve"> район». </w:t>
      </w:r>
    </w:p>
    <w:p w:rsidR="00ED655A" w:rsidRDefault="00ED655A" w:rsidP="00C96DAC">
      <w:pPr>
        <w:tabs>
          <w:tab w:val="left" w:pos="1620"/>
        </w:tabs>
        <w:jc w:val="both"/>
        <w:rPr>
          <w:sz w:val="28"/>
        </w:rPr>
      </w:pPr>
      <w:r>
        <w:rPr>
          <w:sz w:val="28"/>
        </w:rPr>
        <w:t xml:space="preserve">        Функции и полномочия учредителя Учреждения от имени муниципального образования «</w:t>
      </w:r>
      <w:proofErr w:type="spellStart"/>
      <w:r>
        <w:rPr>
          <w:sz w:val="28"/>
        </w:rPr>
        <w:t>Нукутский</w:t>
      </w:r>
      <w:proofErr w:type="spellEnd"/>
      <w:r>
        <w:rPr>
          <w:sz w:val="28"/>
        </w:rPr>
        <w:t xml:space="preserve"> район» исполняет Администрация муниципального образования «</w:t>
      </w:r>
      <w:proofErr w:type="spellStart"/>
      <w:r>
        <w:rPr>
          <w:sz w:val="28"/>
        </w:rPr>
        <w:t>Нукутский</w:t>
      </w:r>
      <w:proofErr w:type="spellEnd"/>
      <w:r>
        <w:rPr>
          <w:sz w:val="28"/>
        </w:rPr>
        <w:t xml:space="preserve"> район» в лице Муниципального казенного учреждения «Центр образования </w:t>
      </w:r>
      <w:proofErr w:type="spellStart"/>
      <w:r>
        <w:rPr>
          <w:sz w:val="28"/>
        </w:rPr>
        <w:t>Нукутского</w:t>
      </w:r>
      <w:proofErr w:type="spellEnd"/>
      <w:r>
        <w:rPr>
          <w:sz w:val="28"/>
        </w:rPr>
        <w:t xml:space="preserve"> района». </w:t>
      </w:r>
    </w:p>
    <w:p w:rsidR="00ED655A" w:rsidRDefault="00ED655A" w:rsidP="00C96DAC">
      <w:pPr>
        <w:tabs>
          <w:tab w:val="left" w:pos="1620"/>
        </w:tabs>
        <w:jc w:val="both"/>
        <w:rPr>
          <w:sz w:val="28"/>
        </w:rPr>
      </w:pPr>
      <w:r>
        <w:rPr>
          <w:sz w:val="28"/>
        </w:rPr>
        <w:t xml:space="preserve">        Функции и полномочия собственника имущества Учреждения от имени  муниципального образования «</w:t>
      </w:r>
      <w:proofErr w:type="spellStart"/>
      <w:r>
        <w:rPr>
          <w:sz w:val="28"/>
        </w:rPr>
        <w:t>Нукутский</w:t>
      </w:r>
      <w:proofErr w:type="spellEnd"/>
      <w:r>
        <w:rPr>
          <w:sz w:val="28"/>
        </w:rPr>
        <w:t xml:space="preserve"> район» исполняет Муниципальное казенное учреждение «Комитет по управлению муниципальным имуществом муниципального образования «</w:t>
      </w:r>
      <w:proofErr w:type="spellStart"/>
      <w:r>
        <w:rPr>
          <w:sz w:val="28"/>
        </w:rPr>
        <w:t>Нукутский</w:t>
      </w:r>
      <w:proofErr w:type="spellEnd"/>
      <w:r>
        <w:rPr>
          <w:sz w:val="28"/>
        </w:rPr>
        <w:t xml:space="preserve"> район».</w:t>
      </w:r>
    </w:p>
    <w:p w:rsidR="00ED655A" w:rsidRDefault="00ED655A" w:rsidP="00C96DAC">
      <w:pPr>
        <w:tabs>
          <w:tab w:val="left" w:pos="1620"/>
        </w:tabs>
        <w:jc w:val="both"/>
        <w:rPr>
          <w:sz w:val="28"/>
        </w:rPr>
      </w:pPr>
      <w:r>
        <w:rPr>
          <w:sz w:val="28"/>
        </w:rPr>
        <w:t xml:space="preserve">         Учреждение имеет статус юридического лица (некоммерческая организация) с момента государственной регистрации, самостоятельный баланс, бюджетную смету, печать.</w:t>
      </w:r>
    </w:p>
    <w:p w:rsidR="00ED655A" w:rsidRDefault="00ED655A" w:rsidP="00C96DAC">
      <w:pPr>
        <w:tabs>
          <w:tab w:val="left" w:pos="1620"/>
        </w:tabs>
        <w:jc w:val="both"/>
        <w:rPr>
          <w:sz w:val="28"/>
        </w:rPr>
      </w:pPr>
      <w:r>
        <w:rPr>
          <w:sz w:val="28"/>
        </w:rPr>
        <w:t xml:space="preserve">         Учреждение в своей деятельности  руководствуется Федеральным законом РФ от 29.12.2012 года №273-ФЗ «Об образовании в Российской Федерации», другими законодательными и нормативными актами, указами и распоряжениями президента РФ,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местного самоуправления и  Уставом.</w:t>
      </w:r>
    </w:p>
    <w:p w:rsidR="00ED655A" w:rsidRDefault="00ED655A" w:rsidP="00C96DAC">
      <w:pPr>
        <w:tabs>
          <w:tab w:val="left" w:pos="1620"/>
        </w:tabs>
        <w:jc w:val="both"/>
        <w:rPr>
          <w:sz w:val="28"/>
        </w:rPr>
      </w:pPr>
      <w:r>
        <w:rPr>
          <w:sz w:val="28"/>
        </w:rPr>
        <w:t xml:space="preserve">        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ED655A" w:rsidRDefault="00ED655A" w:rsidP="00B969F4">
      <w:pPr>
        <w:tabs>
          <w:tab w:val="left" w:pos="1620"/>
        </w:tabs>
        <w:jc w:val="both"/>
        <w:rPr>
          <w:sz w:val="28"/>
        </w:rPr>
      </w:pPr>
      <w:r>
        <w:rPr>
          <w:sz w:val="28"/>
        </w:rPr>
        <w:t xml:space="preserve">         В Учреждении предоставляются услуги по организации питания </w:t>
      </w:r>
      <w:proofErr w:type="gramStart"/>
      <w:r>
        <w:rPr>
          <w:sz w:val="28"/>
        </w:rPr>
        <w:t>обучающихся</w:t>
      </w:r>
      <w:proofErr w:type="gramEnd"/>
      <w:r>
        <w:rPr>
          <w:sz w:val="28"/>
        </w:rPr>
        <w:t>. В Учреждении предусмотрено специальное помещение, соответствующее санитарным нормам для организации питания обучающихся  и работников Учреждения.</w:t>
      </w:r>
    </w:p>
    <w:p w:rsidR="00ED655A" w:rsidRDefault="00ED655A" w:rsidP="00C96DAC">
      <w:pPr>
        <w:tabs>
          <w:tab w:val="left" w:pos="1620"/>
        </w:tabs>
        <w:jc w:val="both"/>
        <w:rPr>
          <w:sz w:val="28"/>
        </w:rPr>
      </w:pPr>
      <w:r>
        <w:rPr>
          <w:sz w:val="28"/>
        </w:rPr>
        <w:lastRenderedPageBreak/>
        <w:t xml:space="preserve">        </w:t>
      </w:r>
      <w:r w:rsidRPr="00B969F4">
        <w:rPr>
          <w:sz w:val="28"/>
        </w:rPr>
        <w:t xml:space="preserve"> </w:t>
      </w:r>
      <w:r>
        <w:rPr>
          <w:sz w:val="28"/>
        </w:rPr>
        <w:t xml:space="preserve">Учреждение предоставляет услуги по подвозу </w:t>
      </w:r>
      <w:proofErr w:type="gramStart"/>
      <w:r>
        <w:rPr>
          <w:sz w:val="28"/>
        </w:rPr>
        <w:t>обучающихся</w:t>
      </w:r>
      <w:proofErr w:type="gramEnd"/>
      <w:r>
        <w:rPr>
          <w:sz w:val="28"/>
        </w:rPr>
        <w:t xml:space="preserve"> до образовательного учреждения и обратно до дома.</w:t>
      </w:r>
    </w:p>
    <w:p w:rsidR="00ED655A" w:rsidRDefault="00ED655A" w:rsidP="00C96DAC">
      <w:pPr>
        <w:tabs>
          <w:tab w:val="left" w:pos="1620"/>
        </w:tabs>
        <w:jc w:val="both"/>
        <w:rPr>
          <w:sz w:val="28"/>
        </w:rPr>
      </w:pPr>
      <w:r>
        <w:rPr>
          <w:sz w:val="28"/>
        </w:rPr>
        <w:t xml:space="preserve">         Лицензия на право оказывать общеобразовательные услуги по общему образованию (начальное и основное образование) и  дополнительного образования детей и взрослых за № 5347 от 09.07.2012 года выданная  Службой по контролю в сфере образования Иркутской области.</w:t>
      </w:r>
    </w:p>
    <w:p w:rsidR="00ED655A" w:rsidRPr="00C63C36" w:rsidRDefault="00ED655A" w:rsidP="005171E7">
      <w:pPr>
        <w:tabs>
          <w:tab w:val="left" w:pos="709"/>
        </w:tabs>
        <w:jc w:val="both"/>
        <w:rPr>
          <w:sz w:val="28"/>
          <w:szCs w:val="25"/>
        </w:rPr>
      </w:pPr>
      <w:r>
        <w:rPr>
          <w:sz w:val="28"/>
        </w:rPr>
        <w:t xml:space="preserve">       Муниципальное казенное учреждение «Центр образования </w:t>
      </w:r>
      <w:proofErr w:type="spellStart"/>
      <w:r>
        <w:rPr>
          <w:sz w:val="28"/>
        </w:rPr>
        <w:t>Нукутского</w:t>
      </w:r>
      <w:proofErr w:type="spellEnd"/>
      <w:r>
        <w:rPr>
          <w:sz w:val="28"/>
        </w:rPr>
        <w:t xml:space="preserve"> района»</w:t>
      </w:r>
      <w:r w:rsidRPr="00C63C36">
        <w:rPr>
          <w:sz w:val="28"/>
          <w:szCs w:val="25"/>
        </w:rPr>
        <w:t xml:space="preserve"> является главным распорядителем бюджетных средств по разделу</w:t>
      </w:r>
      <w:r>
        <w:rPr>
          <w:sz w:val="28"/>
          <w:szCs w:val="25"/>
        </w:rPr>
        <w:t xml:space="preserve">  07</w:t>
      </w:r>
      <w:r w:rsidRPr="00C63C36">
        <w:rPr>
          <w:sz w:val="28"/>
          <w:szCs w:val="25"/>
        </w:rPr>
        <w:t xml:space="preserve"> «Образование».    </w:t>
      </w:r>
    </w:p>
    <w:p w:rsidR="00ED655A" w:rsidRDefault="00ED655A" w:rsidP="005171E7">
      <w:pPr>
        <w:tabs>
          <w:tab w:val="left" w:pos="709"/>
        </w:tabs>
        <w:jc w:val="both"/>
        <w:rPr>
          <w:sz w:val="28"/>
          <w:szCs w:val="25"/>
        </w:rPr>
      </w:pPr>
      <w:r>
        <w:rPr>
          <w:sz w:val="28"/>
          <w:szCs w:val="25"/>
        </w:rPr>
        <w:t xml:space="preserve">        </w:t>
      </w:r>
      <w:r w:rsidRPr="00C63C36">
        <w:rPr>
          <w:sz w:val="28"/>
          <w:szCs w:val="25"/>
        </w:rPr>
        <w:t xml:space="preserve">На основании </w:t>
      </w:r>
      <w:r>
        <w:rPr>
          <w:sz w:val="28"/>
          <w:szCs w:val="25"/>
        </w:rPr>
        <w:t>Постановления  Администрации</w:t>
      </w:r>
      <w:r w:rsidRPr="00C63C36">
        <w:rPr>
          <w:sz w:val="28"/>
          <w:szCs w:val="25"/>
        </w:rPr>
        <w:t xml:space="preserve"> МО «</w:t>
      </w:r>
      <w:proofErr w:type="spellStart"/>
      <w:r w:rsidRPr="00C63C36">
        <w:rPr>
          <w:sz w:val="28"/>
          <w:szCs w:val="25"/>
        </w:rPr>
        <w:t>Нукутский</w:t>
      </w:r>
      <w:proofErr w:type="spellEnd"/>
      <w:r w:rsidRPr="00C63C36">
        <w:rPr>
          <w:sz w:val="28"/>
          <w:szCs w:val="25"/>
        </w:rPr>
        <w:t xml:space="preserve"> район»</w:t>
      </w:r>
      <w:r>
        <w:rPr>
          <w:sz w:val="28"/>
          <w:szCs w:val="25"/>
        </w:rPr>
        <w:t xml:space="preserve"> </w:t>
      </w:r>
      <w:r w:rsidRPr="00C63C36">
        <w:rPr>
          <w:sz w:val="28"/>
          <w:szCs w:val="25"/>
        </w:rPr>
        <w:t xml:space="preserve"> №</w:t>
      </w:r>
      <w:r>
        <w:rPr>
          <w:sz w:val="28"/>
          <w:szCs w:val="25"/>
        </w:rPr>
        <w:t xml:space="preserve"> 470</w:t>
      </w:r>
      <w:r w:rsidRPr="00C63C36">
        <w:rPr>
          <w:sz w:val="28"/>
          <w:szCs w:val="25"/>
        </w:rPr>
        <w:t xml:space="preserve"> от </w:t>
      </w:r>
      <w:r>
        <w:rPr>
          <w:sz w:val="28"/>
          <w:szCs w:val="25"/>
        </w:rPr>
        <w:t>07</w:t>
      </w:r>
      <w:r w:rsidRPr="00C63C36">
        <w:rPr>
          <w:sz w:val="28"/>
          <w:szCs w:val="25"/>
        </w:rPr>
        <w:t>.</w:t>
      </w:r>
      <w:r>
        <w:rPr>
          <w:sz w:val="28"/>
          <w:szCs w:val="25"/>
        </w:rPr>
        <w:t>09</w:t>
      </w:r>
      <w:r w:rsidRPr="00C63C36">
        <w:rPr>
          <w:sz w:val="28"/>
          <w:szCs w:val="25"/>
        </w:rPr>
        <w:t>.20</w:t>
      </w:r>
      <w:r>
        <w:rPr>
          <w:sz w:val="28"/>
          <w:szCs w:val="25"/>
        </w:rPr>
        <w:t>10</w:t>
      </w:r>
      <w:r w:rsidRPr="00C63C36">
        <w:rPr>
          <w:sz w:val="28"/>
          <w:szCs w:val="25"/>
        </w:rPr>
        <w:t xml:space="preserve">г. «О </w:t>
      </w:r>
      <w:r>
        <w:rPr>
          <w:sz w:val="28"/>
          <w:szCs w:val="25"/>
        </w:rPr>
        <w:t xml:space="preserve">закреплении объектов недвижимости </w:t>
      </w:r>
      <w:r w:rsidRPr="00C63C36">
        <w:rPr>
          <w:sz w:val="28"/>
          <w:szCs w:val="25"/>
        </w:rPr>
        <w:t xml:space="preserve">в оперативное управление» </w:t>
      </w:r>
      <w:r>
        <w:rPr>
          <w:sz w:val="28"/>
          <w:szCs w:val="25"/>
        </w:rPr>
        <w:t>и в соответствии с актом приема-передачи недвижимого муниципального имущества от 07.09.2010 года м</w:t>
      </w:r>
      <w:r w:rsidRPr="00C63C36">
        <w:rPr>
          <w:sz w:val="28"/>
          <w:szCs w:val="25"/>
        </w:rPr>
        <w:t>униципальному бюджетному о</w:t>
      </w:r>
      <w:r>
        <w:rPr>
          <w:sz w:val="28"/>
          <w:szCs w:val="25"/>
        </w:rPr>
        <w:t xml:space="preserve">бщеобразовательному учреждению </w:t>
      </w:r>
      <w:proofErr w:type="spellStart"/>
      <w:r>
        <w:rPr>
          <w:sz w:val="28"/>
          <w:szCs w:val="25"/>
        </w:rPr>
        <w:t>Большебаяновская</w:t>
      </w:r>
      <w:proofErr w:type="spellEnd"/>
      <w:r>
        <w:rPr>
          <w:sz w:val="28"/>
          <w:szCs w:val="25"/>
        </w:rPr>
        <w:t xml:space="preserve">  основная общеобразовательная школа</w:t>
      </w:r>
      <w:r w:rsidRPr="00C63C36">
        <w:rPr>
          <w:sz w:val="28"/>
          <w:szCs w:val="25"/>
        </w:rPr>
        <w:t xml:space="preserve"> передано в оперативное управление имущество, в т.ч.:</w:t>
      </w:r>
    </w:p>
    <w:p w:rsidR="00ED655A" w:rsidRDefault="00ED655A" w:rsidP="005171E7">
      <w:pPr>
        <w:tabs>
          <w:tab w:val="left" w:pos="709"/>
        </w:tabs>
        <w:jc w:val="both"/>
        <w:rPr>
          <w:sz w:val="28"/>
          <w:szCs w:val="25"/>
        </w:rPr>
      </w:pPr>
      <w:r>
        <w:rPr>
          <w:sz w:val="28"/>
          <w:szCs w:val="25"/>
        </w:rPr>
        <w:t xml:space="preserve">-начальная школа площадью 410 кв.м., расположенная по адресу: Иркутская обл., </w:t>
      </w:r>
      <w:proofErr w:type="spellStart"/>
      <w:r>
        <w:rPr>
          <w:sz w:val="28"/>
          <w:szCs w:val="25"/>
        </w:rPr>
        <w:t>Нукутский</w:t>
      </w:r>
      <w:proofErr w:type="spellEnd"/>
      <w:r>
        <w:rPr>
          <w:sz w:val="28"/>
          <w:szCs w:val="25"/>
        </w:rPr>
        <w:t xml:space="preserve"> район, </w:t>
      </w:r>
      <w:proofErr w:type="spellStart"/>
      <w:r>
        <w:rPr>
          <w:sz w:val="28"/>
          <w:szCs w:val="25"/>
        </w:rPr>
        <w:t>д</w:t>
      </w:r>
      <w:proofErr w:type="gramStart"/>
      <w:r>
        <w:rPr>
          <w:sz w:val="28"/>
          <w:szCs w:val="25"/>
        </w:rPr>
        <w:t>.Б</w:t>
      </w:r>
      <w:proofErr w:type="gramEnd"/>
      <w:r>
        <w:rPr>
          <w:sz w:val="28"/>
          <w:szCs w:val="25"/>
        </w:rPr>
        <w:t>ольшебаяновская</w:t>
      </w:r>
      <w:proofErr w:type="spellEnd"/>
      <w:r>
        <w:rPr>
          <w:sz w:val="28"/>
          <w:szCs w:val="25"/>
        </w:rPr>
        <w:t>, ул.Почтовая, д.1А, кадастровый номер 85:04:080401:408, свидетельство о праве собственности  - оперативное управление за №38-38-04/007/2010-302 от 08.10.2010 года;</w:t>
      </w:r>
    </w:p>
    <w:p w:rsidR="00ED655A" w:rsidRDefault="00ED655A" w:rsidP="005171E7">
      <w:pPr>
        <w:tabs>
          <w:tab w:val="left" w:pos="709"/>
        </w:tabs>
        <w:jc w:val="both"/>
        <w:rPr>
          <w:sz w:val="28"/>
          <w:szCs w:val="25"/>
        </w:rPr>
      </w:pPr>
      <w:r>
        <w:rPr>
          <w:sz w:val="28"/>
          <w:szCs w:val="25"/>
        </w:rPr>
        <w:t xml:space="preserve">-школа, площадью 313 кв.м., расположенная по адресу: Иркутская обл., </w:t>
      </w:r>
      <w:proofErr w:type="spellStart"/>
      <w:r>
        <w:rPr>
          <w:sz w:val="28"/>
          <w:szCs w:val="25"/>
        </w:rPr>
        <w:t>д</w:t>
      </w:r>
      <w:proofErr w:type="gramStart"/>
      <w:r>
        <w:rPr>
          <w:sz w:val="28"/>
          <w:szCs w:val="25"/>
        </w:rPr>
        <w:t>.Б</w:t>
      </w:r>
      <w:proofErr w:type="gramEnd"/>
      <w:r>
        <w:rPr>
          <w:sz w:val="28"/>
          <w:szCs w:val="25"/>
        </w:rPr>
        <w:t>ольшебаяновская</w:t>
      </w:r>
      <w:proofErr w:type="spellEnd"/>
      <w:r>
        <w:rPr>
          <w:sz w:val="28"/>
          <w:szCs w:val="25"/>
        </w:rPr>
        <w:t>, ул.Лесная. д.20, кадастровый номер 85:04:080401:400, свидетельство о праве собственности  - оперативное управление за №38-38-04/007/2010-297 от 08.10.2010 года;</w:t>
      </w:r>
    </w:p>
    <w:p w:rsidR="00ED655A" w:rsidRDefault="00ED655A" w:rsidP="005171E7">
      <w:pPr>
        <w:tabs>
          <w:tab w:val="left" w:pos="709"/>
        </w:tabs>
        <w:jc w:val="both"/>
        <w:rPr>
          <w:sz w:val="28"/>
          <w:szCs w:val="25"/>
        </w:rPr>
      </w:pPr>
      <w:r>
        <w:rPr>
          <w:sz w:val="28"/>
          <w:szCs w:val="25"/>
        </w:rPr>
        <w:t xml:space="preserve">-школа, площадью 149,7 кв.м., расположенная по адресу: Иркутская обл., </w:t>
      </w:r>
      <w:proofErr w:type="spellStart"/>
      <w:r>
        <w:rPr>
          <w:sz w:val="28"/>
          <w:szCs w:val="25"/>
        </w:rPr>
        <w:t>д</w:t>
      </w:r>
      <w:proofErr w:type="gramStart"/>
      <w:r>
        <w:rPr>
          <w:sz w:val="28"/>
          <w:szCs w:val="25"/>
        </w:rPr>
        <w:t>.Б</w:t>
      </w:r>
      <w:proofErr w:type="gramEnd"/>
      <w:r>
        <w:rPr>
          <w:sz w:val="28"/>
          <w:szCs w:val="25"/>
        </w:rPr>
        <w:t>ольшебаяновская</w:t>
      </w:r>
      <w:proofErr w:type="spellEnd"/>
      <w:r>
        <w:rPr>
          <w:sz w:val="28"/>
          <w:szCs w:val="25"/>
        </w:rPr>
        <w:t>, ул.Лесная, д.20, кадастровый номер 85:04:080401:400, свидетельство о праве собственности  - оперативное управление за №38-38-04/007/2010-297 от 08.10.2010 года.</w:t>
      </w:r>
    </w:p>
    <w:p w:rsidR="00ED655A" w:rsidRDefault="00ED655A" w:rsidP="005171E7">
      <w:pPr>
        <w:tabs>
          <w:tab w:val="left" w:pos="720"/>
        </w:tabs>
        <w:jc w:val="both"/>
        <w:rPr>
          <w:sz w:val="28"/>
          <w:szCs w:val="25"/>
        </w:rPr>
      </w:pPr>
      <w:r w:rsidRPr="00C63C36">
        <w:rPr>
          <w:b/>
          <w:sz w:val="28"/>
          <w:szCs w:val="25"/>
        </w:rPr>
        <w:tab/>
      </w:r>
      <w:r>
        <w:rPr>
          <w:sz w:val="28"/>
          <w:szCs w:val="25"/>
        </w:rPr>
        <w:t>На основании постановления А</w:t>
      </w:r>
      <w:r w:rsidRPr="00C63C36">
        <w:rPr>
          <w:sz w:val="28"/>
          <w:szCs w:val="25"/>
        </w:rPr>
        <w:t xml:space="preserve">дминистрации  муниципального </w:t>
      </w:r>
      <w:r>
        <w:rPr>
          <w:sz w:val="28"/>
          <w:szCs w:val="25"/>
        </w:rPr>
        <w:t>образования «</w:t>
      </w:r>
      <w:proofErr w:type="spellStart"/>
      <w:r>
        <w:rPr>
          <w:sz w:val="28"/>
          <w:szCs w:val="25"/>
        </w:rPr>
        <w:t>Нукутский</w:t>
      </w:r>
      <w:proofErr w:type="spellEnd"/>
      <w:r>
        <w:rPr>
          <w:sz w:val="28"/>
          <w:szCs w:val="25"/>
        </w:rPr>
        <w:t xml:space="preserve"> район» </w:t>
      </w:r>
      <w:r w:rsidRPr="00C63C36">
        <w:rPr>
          <w:sz w:val="28"/>
          <w:szCs w:val="25"/>
        </w:rPr>
        <w:t xml:space="preserve">от </w:t>
      </w:r>
      <w:r>
        <w:rPr>
          <w:sz w:val="28"/>
          <w:szCs w:val="25"/>
        </w:rPr>
        <w:t>16</w:t>
      </w:r>
      <w:r w:rsidRPr="00C63C36">
        <w:rPr>
          <w:sz w:val="28"/>
          <w:szCs w:val="25"/>
        </w:rPr>
        <w:t>.0</w:t>
      </w:r>
      <w:r>
        <w:rPr>
          <w:sz w:val="28"/>
          <w:szCs w:val="25"/>
        </w:rPr>
        <w:t>7.2012г. №416 «О предоставлении земельных участков</w:t>
      </w:r>
      <w:r w:rsidRPr="00C63C36">
        <w:rPr>
          <w:sz w:val="28"/>
          <w:szCs w:val="25"/>
        </w:rPr>
        <w:t xml:space="preserve"> в постоянное (бессрочное) пользование» </w:t>
      </w:r>
      <w:r>
        <w:rPr>
          <w:sz w:val="28"/>
          <w:szCs w:val="25"/>
        </w:rPr>
        <w:t>м</w:t>
      </w:r>
      <w:r w:rsidRPr="00C63C36">
        <w:rPr>
          <w:sz w:val="28"/>
          <w:szCs w:val="25"/>
        </w:rPr>
        <w:t>униципальному</w:t>
      </w:r>
      <w:r>
        <w:rPr>
          <w:sz w:val="28"/>
          <w:szCs w:val="25"/>
        </w:rPr>
        <w:t xml:space="preserve"> казенному</w:t>
      </w:r>
      <w:r w:rsidRPr="00C63C36">
        <w:rPr>
          <w:sz w:val="28"/>
          <w:szCs w:val="25"/>
        </w:rPr>
        <w:t xml:space="preserve"> о</w:t>
      </w:r>
      <w:r>
        <w:rPr>
          <w:sz w:val="28"/>
          <w:szCs w:val="25"/>
        </w:rPr>
        <w:t xml:space="preserve">бщеобразовательному учреждению </w:t>
      </w:r>
      <w:proofErr w:type="spellStart"/>
      <w:r>
        <w:rPr>
          <w:sz w:val="28"/>
          <w:szCs w:val="25"/>
        </w:rPr>
        <w:t>Большебаяновская</w:t>
      </w:r>
      <w:proofErr w:type="spellEnd"/>
      <w:r>
        <w:rPr>
          <w:sz w:val="28"/>
          <w:szCs w:val="25"/>
        </w:rPr>
        <w:t xml:space="preserve"> основная общеобразовательная школа</w:t>
      </w:r>
      <w:r w:rsidRPr="00C63C36">
        <w:rPr>
          <w:sz w:val="28"/>
          <w:szCs w:val="25"/>
        </w:rPr>
        <w:t xml:space="preserve"> предоставлено в постоянное (б</w:t>
      </w:r>
      <w:r>
        <w:rPr>
          <w:sz w:val="28"/>
          <w:szCs w:val="25"/>
        </w:rPr>
        <w:t>ессрочное) пользование земельные участки</w:t>
      </w:r>
      <w:r w:rsidRPr="00C63C36">
        <w:rPr>
          <w:sz w:val="28"/>
          <w:szCs w:val="25"/>
        </w:rPr>
        <w:t xml:space="preserve"> из земель населенных пунктов в границах, указанных в кадастровом плане земельного участка</w:t>
      </w:r>
      <w:r>
        <w:rPr>
          <w:sz w:val="28"/>
          <w:szCs w:val="25"/>
        </w:rPr>
        <w:t>:</w:t>
      </w:r>
    </w:p>
    <w:p w:rsidR="00ED655A" w:rsidRDefault="00ED655A" w:rsidP="005171E7">
      <w:pPr>
        <w:tabs>
          <w:tab w:val="left" w:pos="720"/>
        </w:tabs>
        <w:jc w:val="both"/>
        <w:rPr>
          <w:sz w:val="28"/>
          <w:szCs w:val="25"/>
        </w:rPr>
      </w:pPr>
      <w:r>
        <w:rPr>
          <w:sz w:val="28"/>
          <w:szCs w:val="25"/>
        </w:rPr>
        <w:t>-</w:t>
      </w:r>
      <w:r w:rsidRPr="00C63C36">
        <w:rPr>
          <w:sz w:val="28"/>
          <w:szCs w:val="25"/>
        </w:rPr>
        <w:t xml:space="preserve">с кадастровым номером </w:t>
      </w:r>
      <w:r>
        <w:rPr>
          <w:sz w:val="28"/>
          <w:szCs w:val="25"/>
        </w:rPr>
        <w:t>85:04:080401:119</w:t>
      </w:r>
      <w:r w:rsidRPr="00C63C36">
        <w:rPr>
          <w:sz w:val="28"/>
          <w:szCs w:val="25"/>
        </w:rPr>
        <w:t xml:space="preserve"> площадью </w:t>
      </w:r>
      <w:r>
        <w:rPr>
          <w:sz w:val="28"/>
          <w:szCs w:val="25"/>
        </w:rPr>
        <w:t>3171 кв.м.</w:t>
      </w:r>
      <w:r w:rsidRPr="00C63C36">
        <w:rPr>
          <w:sz w:val="28"/>
          <w:szCs w:val="25"/>
        </w:rPr>
        <w:t xml:space="preserve">, </w:t>
      </w:r>
      <w:proofErr w:type="gramStart"/>
      <w:r w:rsidRPr="00C63C36">
        <w:rPr>
          <w:sz w:val="28"/>
          <w:szCs w:val="25"/>
        </w:rPr>
        <w:t>расположенный</w:t>
      </w:r>
      <w:proofErr w:type="gramEnd"/>
      <w:r w:rsidRPr="00C63C36">
        <w:rPr>
          <w:sz w:val="28"/>
          <w:szCs w:val="25"/>
        </w:rPr>
        <w:t xml:space="preserve"> по адресу: Иркутская область, </w:t>
      </w:r>
      <w:proofErr w:type="spellStart"/>
      <w:r>
        <w:rPr>
          <w:sz w:val="28"/>
          <w:szCs w:val="25"/>
        </w:rPr>
        <w:t>Нукутский</w:t>
      </w:r>
      <w:proofErr w:type="spellEnd"/>
      <w:r w:rsidRPr="00C63C36">
        <w:rPr>
          <w:sz w:val="28"/>
          <w:szCs w:val="25"/>
        </w:rPr>
        <w:t xml:space="preserve"> район, </w:t>
      </w:r>
      <w:proofErr w:type="spellStart"/>
      <w:r>
        <w:rPr>
          <w:sz w:val="28"/>
          <w:szCs w:val="25"/>
        </w:rPr>
        <w:t>д</w:t>
      </w:r>
      <w:proofErr w:type="gramStart"/>
      <w:r>
        <w:rPr>
          <w:sz w:val="28"/>
          <w:szCs w:val="25"/>
        </w:rPr>
        <w:t>.Б</w:t>
      </w:r>
      <w:proofErr w:type="gramEnd"/>
      <w:r>
        <w:rPr>
          <w:sz w:val="28"/>
          <w:szCs w:val="25"/>
        </w:rPr>
        <w:t>ольшебаяновская</w:t>
      </w:r>
      <w:proofErr w:type="spellEnd"/>
      <w:r>
        <w:rPr>
          <w:sz w:val="28"/>
          <w:szCs w:val="25"/>
        </w:rPr>
        <w:t>, ул. Почтовая, д.1А,</w:t>
      </w:r>
      <w:r w:rsidRPr="00C63C36">
        <w:rPr>
          <w:sz w:val="28"/>
          <w:szCs w:val="25"/>
        </w:rPr>
        <w:t xml:space="preserve">    </w:t>
      </w:r>
      <w:r>
        <w:rPr>
          <w:sz w:val="28"/>
          <w:szCs w:val="25"/>
        </w:rPr>
        <w:t>свидетельство о праве собственности   за № 38-38-04/009/2012-669 от 14.08.2012 года;</w:t>
      </w:r>
    </w:p>
    <w:p w:rsidR="00ED655A" w:rsidRDefault="00ED655A" w:rsidP="005171E7">
      <w:pPr>
        <w:tabs>
          <w:tab w:val="left" w:pos="720"/>
        </w:tabs>
        <w:jc w:val="both"/>
        <w:rPr>
          <w:sz w:val="28"/>
          <w:szCs w:val="25"/>
        </w:rPr>
      </w:pPr>
      <w:r>
        <w:rPr>
          <w:sz w:val="28"/>
          <w:szCs w:val="25"/>
        </w:rPr>
        <w:t>-с</w:t>
      </w:r>
      <w:r w:rsidRPr="00C63C36">
        <w:rPr>
          <w:sz w:val="28"/>
          <w:szCs w:val="25"/>
        </w:rPr>
        <w:t xml:space="preserve">  </w:t>
      </w:r>
      <w:r>
        <w:rPr>
          <w:sz w:val="28"/>
          <w:szCs w:val="25"/>
        </w:rPr>
        <w:t>кадастровым номером 85:04:080401:118</w:t>
      </w:r>
      <w:r w:rsidRPr="00C63C36">
        <w:rPr>
          <w:sz w:val="28"/>
          <w:szCs w:val="25"/>
        </w:rPr>
        <w:t xml:space="preserve">     площадью </w:t>
      </w:r>
      <w:r>
        <w:rPr>
          <w:sz w:val="28"/>
          <w:szCs w:val="25"/>
        </w:rPr>
        <w:t>10620 кв.м.</w:t>
      </w:r>
      <w:r w:rsidRPr="00C63C36">
        <w:rPr>
          <w:sz w:val="28"/>
          <w:szCs w:val="25"/>
        </w:rPr>
        <w:t xml:space="preserve">, </w:t>
      </w:r>
      <w:proofErr w:type="gramStart"/>
      <w:r w:rsidRPr="00C63C36">
        <w:rPr>
          <w:sz w:val="28"/>
          <w:szCs w:val="25"/>
        </w:rPr>
        <w:t>расположенный</w:t>
      </w:r>
      <w:proofErr w:type="gramEnd"/>
      <w:r w:rsidRPr="00C63C36">
        <w:rPr>
          <w:sz w:val="28"/>
          <w:szCs w:val="25"/>
        </w:rPr>
        <w:t xml:space="preserve"> по адресу: Иркутская область, </w:t>
      </w:r>
      <w:proofErr w:type="spellStart"/>
      <w:r>
        <w:rPr>
          <w:sz w:val="28"/>
          <w:szCs w:val="25"/>
        </w:rPr>
        <w:t>Нукутский</w:t>
      </w:r>
      <w:proofErr w:type="spellEnd"/>
      <w:r w:rsidRPr="00C63C36">
        <w:rPr>
          <w:sz w:val="28"/>
          <w:szCs w:val="25"/>
        </w:rPr>
        <w:t xml:space="preserve"> район, </w:t>
      </w:r>
      <w:proofErr w:type="spellStart"/>
      <w:r>
        <w:rPr>
          <w:sz w:val="28"/>
          <w:szCs w:val="25"/>
        </w:rPr>
        <w:t>д</w:t>
      </w:r>
      <w:proofErr w:type="gramStart"/>
      <w:r>
        <w:rPr>
          <w:sz w:val="28"/>
          <w:szCs w:val="25"/>
        </w:rPr>
        <w:t>.Б</w:t>
      </w:r>
      <w:proofErr w:type="gramEnd"/>
      <w:r>
        <w:rPr>
          <w:sz w:val="28"/>
          <w:szCs w:val="25"/>
        </w:rPr>
        <w:t>ольшебаяновская</w:t>
      </w:r>
      <w:proofErr w:type="spellEnd"/>
      <w:r>
        <w:rPr>
          <w:sz w:val="28"/>
          <w:szCs w:val="25"/>
        </w:rPr>
        <w:t>, ул. Лесная,</w:t>
      </w:r>
      <w:r w:rsidRPr="00C63C36">
        <w:rPr>
          <w:sz w:val="28"/>
          <w:szCs w:val="25"/>
        </w:rPr>
        <w:t xml:space="preserve"> </w:t>
      </w:r>
      <w:r>
        <w:rPr>
          <w:sz w:val="28"/>
          <w:szCs w:val="25"/>
        </w:rPr>
        <w:t>д.20</w:t>
      </w:r>
      <w:r w:rsidRPr="00C63C36">
        <w:rPr>
          <w:sz w:val="28"/>
          <w:szCs w:val="25"/>
        </w:rPr>
        <w:t xml:space="preserve">   </w:t>
      </w:r>
      <w:r>
        <w:rPr>
          <w:sz w:val="28"/>
          <w:szCs w:val="25"/>
        </w:rPr>
        <w:t>свидетельство о праве собственности   за № 38-38-04/009/2012-668 от 14.08.2012 года.</w:t>
      </w:r>
      <w:r w:rsidRPr="00C63C36">
        <w:rPr>
          <w:sz w:val="28"/>
          <w:szCs w:val="25"/>
        </w:rPr>
        <w:t xml:space="preserve">   </w:t>
      </w:r>
    </w:p>
    <w:p w:rsidR="00ED655A" w:rsidRDefault="00ED655A" w:rsidP="005171E7">
      <w:pPr>
        <w:tabs>
          <w:tab w:val="left" w:pos="720"/>
        </w:tabs>
        <w:jc w:val="both"/>
        <w:rPr>
          <w:sz w:val="28"/>
          <w:szCs w:val="25"/>
        </w:rPr>
      </w:pPr>
      <w:r w:rsidRPr="00C63C36">
        <w:rPr>
          <w:sz w:val="28"/>
          <w:szCs w:val="25"/>
        </w:rPr>
        <w:lastRenderedPageBreak/>
        <w:t xml:space="preserve">      </w:t>
      </w:r>
      <w:r>
        <w:rPr>
          <w:sz w:val="28"/>
          <w:szCs w:val="25"/>
        </w:rPr>
        <w:t xml:space="preserve">  Учреждение  выполняет муниципальное задание по реализации основной общеобразовательной программы  начального общего образования и основной общеобразовательной программы основного общего образования.</w:t>
      </w:r>
    </w:p>
    <w:p w:rsidR="00ED655A" w:rsidRPr="00C63C36" w:rsidRDefault="00ED655A" w:rsidP="005171E7">
      <w:pPr>
        <w:tabs>
          <w:tab w:val="left" w:pos="720"/>
        </w:tabs>
        <w:jc w:val="both"/>
        <w:rPr>
          <w:sz w:val="28"/>
          <w:szCs w:val="25"/>
        </w:rPr>
      </w:pPr>
      <w:r>
        <w:rPr>
          <w:sz w:val="28"/>
          <w:szCs w:val="25"/>
        </w:rPr>
        <w:t xml:space="preserve">Муниципальное задание Учреждения формирует и утверждает Учредитель. Учреждение  не вправе отказаться от муниципального задания. Учредитель осуществляет финансовое обеспечение выполнения муниципального задания путем выделения учреждению субсидии  на его выполнение и также субсидии с учетом расходов на содержание недвижимого имущества и особо ценного движимого имущества. Учредитель осуществляет </w:t>
      </w:r>
      <w:proofErr w:type="gramStart"/>
      <w:r>
        <w:rPr>
          <w:sz w:val="28"/>
          <w:szCs w:val="25"/>
        </w:rPr>
        <w:t>контроль за</w:t>
      </w:r>
      <w:proofErr w:type="gramEnd"/>
      <w:r>
        <w:rPr>
          <w:sz w:val="28"/>
          <w:szCs w:val="25"/>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r w:rsidRPr="00C63C36">
        <w:rPr>
          <w:sz w:val="28"/>
          <w:szCs w:val="25"/>
        </w:rPr>
        <w:t xml:space="preserve">  </w:t>
      </w:r>
      <w:r>
        <w:rPr>
          <w:sz w:val="28"/>
          <w:szCs w:val="25"/>
        </w:rPr>
        <w:t>Муниципальное задание</w:t>
      </w:r>
      <w:r w:rsidRPr="00C63C36">
        <w:rPr>
          <w:sz w:val="28"/>
          <w:szCs w:val="25"/>
        </w:rPr>
        <w:t xml:space="preserve">  </w:t>
      </w:r>
      <w:r>
        <w:rPr>
          <w:sz w:val="28"/>
          <w:szCs w:val="25"/>
        </w:rPr>
        <w:t xml:space="preserve">доведено МКУ «Центр образования </w:t>
      </w:r>
      <w:proofErr w:type="spellStart"/>
      <w:r>
        <w:rPr>
          <w:sz w:val="28"/>
          <w:szCs w:val="25"/>
        </w:rPr>
        <w:t>Нукутского</w:t>
      </w:r>
      <w:proofErr w:type="spellEnd"/>
      <w:r>
        <w:rPr>
          <w:sz w:val="28"/>
          <w:szCs w:val="25"/>
        </w:rPr>
        <w:t xml:space="preserve"> района»</w:t>
      </w:r>
      <w:r w:rsidRPr="00C63C36">
        <w:rPr>
          <w:sz w:val="28"/>
          <w:szCs w:val="25"/>
        </w:rPr>
        <w:t xml:space="preserve"> </w:t>
      </w:r>
      <w:r>
        <w:rPr>
          <w:sz w:val="28"/>
          <w:szCs w:val="25"/>
        </w:rPr>
        <w:t xml:space="preserve">до МКУ </w:t>
      </w:r>
      <w:proofErr w:type="spellStart"/>
      <w:r>
        <w:rPr>
          <w:sz w:val="28"/>
          <w:szCs w:val="25"/>
        </w:rPr>
        <w:t>Большебаяновская</w:t>
      </w:r>
      <w:proofErr w:type="spellEnd"/>
      <w:r>
        <w:rPr>
          <w:sz w:val="28"/>
          <w:szCs w:val="25"/>
        </w:rPr>
        <w:t xml:space="preserve"> ООШ  09.01.2017 года.</w:t>
      </w:r>
      <w:r w:rsidRPr="00C63C36">
        <w:rPr>
          <w:sz w:val="28"/>
          <w:szCs w:val="25"/>
        </w:rPr>
        <w:t xml:space="preserve">                                                                            </w:t>
      </w:r>
    </w:p>
    <w:p w:rsidR="00ED655A" w:rsidRDefault="00ED655A" w:rsidP="00C048FA">
      <w:pPr>
        <w:tabs>
          <w:tab w:val="left" w:pos="709"/>
        </w:tabs>
        <w:jc w:val="both"/>
        <w:rPr>
          <w:sz w:val="28"/>
          <w:szCs w:val="25"/>
        </w:rPr>
      </w:pPr>
      <w:r w:rsidRPr="00B76053">
        <w:rPr>
          <w:sz w:val="28"/>
          <w:szCs w:val="25"/>
        </w:rPr>
        <w:tab/>
      </w:r>
      <w:r>
        <w:rPr>
          <w:sz w:val="28"/>
          <w:szCs w:val="25"/>
        </w:rPr>
        <w:t>В</w:t>
      </w:r>
      <w:r w:rsidRPr="00B76053">
        <w:rPr>
          <w:b/>
          <w:sz w:val="28"/>
          <w:szCs w:val="25"/>
        </w:rPr>
        <w:t xml:space="preserve"> </w:t>
      </w:r>
      <w:r>
        <w:rPr>
          <w:sz w:val="28"/>
          <w:szCs w:val="25"/>
        </w:rPr>
        <w:t xml:space="preserve">2017 году </w:t>
      </w:r>
      <w:r w:rsidRPr="00B76053">
        <w:rPr>
          <w:sz w:val="28"/>
          <w:szCs w:val="25"/>
        </w:rPr>
        <w:t xml:space="preserve"> </w:t>
      </w:r>
      <w:r>
        <w:rPr>
          <w:sz w:val="28"/>
          <w:szCs w:val="25"/>
        </w:rPr>
        <w:t>субсидии на оказание муниципальных услуг выделялись  в соответствии с</w:t>
      </w:r>
      <w:r w:rsidRPr="00B76053">
        <w:rPr>
          <w:sz w:val="28"/>
          <w:szCs w:val="25"/>
        </w:rPr>
        <w:t xml:space="preserve"> решением Думы  муниципального </w:t>
      </w:r>
      <w:r>
        <w:rPr>
          <w:sz w:val="28"/>
          <w:szCs w:val="25"/>
        </w:rPr>
        <w:t>образования «</w:t>
      </w:r>
      <w:proofErr w:type="spellStart"/>
      <w:r>
        <w:rPr>
          <w:sz w:val="28"/>
          <w:szCs w:val="25"/>
        </w:rPr>
        <w:t>Нукутский</w:t>
      </w:r>
      <w:proofErr w:type="spellEnd"/>
      <w:r>
        <w:rPr>
          <w:sz w:val="28"/>
          <w:szCs w:val="25"/>
        </w:rPr>
        <w:t xml:space="preserve"> район»</w:t>
      </w:r>
      <w:r w:rsidRPr="00B76053">
        <w:rPr>
          <w:sz w:val="28"/>
          <w:szCs w:val="25"/>
        </w:rPr>
        <w:t xml:space="preserve"> от 2</w:t>
      </w:r>
      <w:r>
        <w:rPr>
          <w:sz w:val="28"/>
          <w:szCs w:val="25"/>
        </w:rPr>
        <w:t>6</w:t>
      </w:r>
      <w:r w:rsidRPr="00B76053">
        <w:rPr>
          <w:sz w:val="28"/>
          <w:szCs w:val="25"/>
        </w:rPr>
        <w:t>.12.201</w:t>
      </w:r>
      <w:r>
        <w:rPr>
          <w:sz w:val="28"/>
          <w:szCs w:val="25"/>
        </w:rPr>
        <w:t>6г. №75</w:t>
      </w:r>
      <w:r w:rsidRPr="00B76053">
        <w:rPr>
          <w:sz w:val="28"/>
          <w:szCs w:val="25"/>
        </w:rPr>
        <w:t xml:space="preserve"> «О бюджете  муниципального </w:t>
      </w:r>
      <w:r>
        <w:rPr>
          <w:sz w:val="28"/>
          <w:szCs w:val="25"/>
        </w:rPr>
        <w:t xml:space="preserve"> образования «</w:t>
      </w:r>
      <w:proofErr w:type="spellStart"/>
      <w:r>
        <w:rPr>
          <w:sz w:val="28"/>
          <w:szCs w:val="25"/>
        </w:rPr>
        <w:t>Нукутский</w:t>
      </w:r>
      <w:proofErr w:type="spellEnd"/>
      <w:r>
        <w:rPr>
          <w:sz w:val="28"/>
          <w:szCs w:val="25"/>
        </w:rPr>
        <w:t xml:space="preserve"> район» на </w:t>
      </w:r>
      <w:r w:rsidRPr="00B76053">
        <w:rPr>
          <w:sz w:val="28"/>
          <w:szCs w:val="25"/>
        </w:rPr>
        <w:t xml:space="preserve"> 201</w:t>
      </w:r>
      <w:r>
        <w:rPr>
          <w:sz w:val="28"/>
          <w:szCs w:val="25"/>
        </w:rPr>
        <w:t>7 год и плановый период 2018 и 2019 годов» с последующими изменениями.</w:t>
      </w:r>
    </w:p>
    <w:p w:rsidR="00ED655A" w:rsidRDefault="00ED655A" w:rsidP="002D1676">
      <w:pPr>
        <w:tabs>
          <w:tab w:val="left" w:pos="709"/>
        </w:tabs>
        <w:jc w:val="both"/>
        <w:rPr>
          <w:sz w:val="28"/>
          <w:szCs w:val="26"/>
        </w:rPr>
      </w:pPr>
      <w:r>
        <w:rPr>
          <w:sz w:val="28"/>
          <w:szCs w:val="26"/>
        </w:rPr>
        <w:t xml:space="preserve">       Муниципальным казенным учреждением «Центр образования </w:t>
      </w:r>
      <w:proofErr w:type="spellStart"/>
      <w:r>
        <w:rPr>
          <w:sz w:val="28"/>
          <w:szCs w:val="26"/>
        </w:rPr>
        <w:t>Нукутского</w:t>
      </w:r>
      <w:proofErr w:type="spellEnd"/>
      <w:r>
        <w:rPr>
          <w:sz w:val="28"/>
          <w:szCs w:val="26"/>
        </w:rPr>
        <w:t xml:space="preserve"> района» до</w:t>
      </w:r>
      <w:r w:rsidRPr="00310E6B">
        <w:rPr>
          <w:sz w:val="28"/>
          <w:szCs w:val="25"/>
        </w:rPr>
        <w:t xml:space="preserve"> </w:t>
      </w:r>
      <w:r w:rsidRPr="00B76053">
        <w:rPr>
          <w:sz w:val="28"/>
          <w:szCs w:val="25"/>
        </w:rPr>
        <w:t>М</w:t>
      </w:r>
      <w:r>
        <w:rPr>
          <w:sz w:val="28"/>
          <w:szCs w:val="25"/>
        </w:rPr>
        <w:t xml:space="preserve">КОУ </w:t>
      </w:r>
      <w:proofErr w:type="spellStart"/>
      <w:r>
        <w:rPr>
          <w:sz w:val="28"/>
          <w:szCs w:val="25"/>
        </w:rPr>
        <w:t>Большебаяновская</w:t>
      </w:r>
      <w:proofErr w:type="spellEnd"/>
      <w:r>
        <w:rPr>
          <w:sz w:val="28"/>
          <w:szCs w:val="25"/>
        </w:rPr>
        <w:t xml:space="preserve"> ООШ</w:t>
      </w:r>
      <w:r w:rsidRPr="00B76053">
        <w:rPr>
          <w:sz w:val="28"/>
          <w:szCs w:val="25"/>
        </w:rPr>
        <w:t xml:space="preserve"> </w:t>
      </w:r>
      <w:r>
        <w:rPr>
          <w:sz w:val="28"/>
          <w:szCs w:val="26"/>
        </w:rPr>
        <w:t xml:space="preserve"> доведено   муниципальное задание на 2017 год: </w:t>
      </w:r>
    </w:p>
    <w:p w:rsidR="00ED655A" w:rsidRDefault="00ED655A" w:rsidP="002D1676">
      <w:pPr>
        <w:tabs>
          <w:tab w:val="left" w:pos="709"/>
        </w:tabs>
        <w:jc w:val="both"/>
        <w:rPr>
          <w:sz w:val="28"/>
          <w:szCs w:val="26"/>
        </w:rPr>
      </w:pPr>
      <w:r>
        <w:rPr>
          <w:sz w:val="28"/>
          <w:szCs w:val="26"/>
        </w:rPr>
        <w:t xml:space="preserve">-по предоставлению услуг </w:t>
      </w:r>
      <w:r w:rsidRPr="00B8396B">
        <w:rPr>
          <w:b/>
          <w:sz w:val="28"/>
          <w:szCs w:val="26"/>
        </w:rPr>
        <w:t>общедоступного и бесплатного начального общего, основного общего</w:t>
      </w:r>
      <w:r>
        <w:rPr>
          <w:b/>
          <w:sz w:val="28"/>
          <w:szCs w:val="26"/>
        </w:rPr>
        <w:t xml:space="preserve"> образования, в т.ч. по программам специальных (коррекционных) классов</w:t>
      </w:r>
      <w:r>
        <w:rPr>
          <w:sz w:val="28"/>
          <w:szCs w:val="26"/>
        </w:rPr>
        <w:t xml:space="preserve"> </w:t>
      </w:r>
      <w:proofErr w:type="gramStart"/>
      <w:r>
        <w:rPr>
          <w:sz w:val="28"/>
          <w:szCs w:val="26"/>
          <w:lang w:val="en-US"/>
        </w:rPr>
        <w:t>V</w:t>
      </w:r>
      <w:proofErr w:type="gramEnd"/>
      <w:r w:rsidRPr="009A5A3E">
        <w:rPr>
          <w:sz w:val="28"/>
          <w:szCs w:val="26"/>
        </w:rPr>
        <w:t xml:space="preserve">П и </w:t>
      </w:r>
      <w:r>
        <w:rPr>
          <w:sz w:val="28"/>
          <w:szCs w:val="26"/>
          <w:lang w:val="en-US"/>
        </w:rPr>
        <w:t>V</w:t>
      </w:r>
      <w:r w:rsidRPr="009A5A3E">
        <w:rPr>
          <w:sz w:val="28"/>
          <w:szCs w:val="26"/>
        </w:rPr>
        <w:t>Ш видов.</w:t>
      </w:r>
      <w:r>
        <w:rPr>
          <w:sz w:val="28"/>
          <w:szCs w:val="26"/>
        </w:rPr>
        <w:t xml:space="preserve"> В соответствии с п.2 раздела 1 муниципального задания потребителями муниципальной услуги являются  население муниципального района от 6 лет 6 месяцев до 18 лет. Подпунктом 3.2 муниципального задания на 2017 год установлен объем натуральной услуги на отчетный финансовый год -</w:t>
      </w:r>
      <w:r w:rsidRPr="00453D56">
        <w:rPr>
          <w:sz w:val="28"/>
          <w:szCs w:val="26"/>
        </w:rPr>
        <w:t xml:space="preserve"> </w:t>
      </w:r>
      <w:r>
        <w:rPr>
          <w:sz w:val="28"/>
          <w:szCs w:val="26"/>
        </w:rPr>
        <w:t xml:space="preserve">50 </w:t>
      </w:r>
      <w:proofErr w:type="gramStart"/>
      <w:r>
        <w:rPr>
          <w:sz w:val="28"/>
          <w:szCs w:val="26"/>
        </w:rPr>
        <w:t>обучающихся</w:t>
      </w:r>
      <w:proofErr w:type="gramEnd"/>
      <w:r>
        <w:rPr>
          <w:sz w:val="28"/>
          <w:szCs w:val="26"/>
        </w:rPr>
        <w:t>, на текущий финансовый год - 49 обучающихся, на очередной финансовый год - 49 обучающихся. Постановлением Администрации муниципального образования «</w:t>
      </w:r>
      <w:proofErr w:type="spellStart"/>
      <w:r>
        <w:rPr>
          <w:sz w:val="28"/>
          <w:szCs w:val="26"/>
        </w:rPr>
        <w:t>Нукутский</w:t>
      </w:r>
      <w:proofErr w:type="spellEnd"/>
      <w:r>
        <w:rPr>
          <w:sz w:val="28"/>
          <w:szCs w:val="26"/>
        </w:rPr>
        <w:t xml:space="preserve"> район» №668 от 03.12.2014 года «Об утверждении Стандартов качества муниципальных услуг в сфере образования» установлен порядок оказания муниципальной услуги;</w:t>
      </w:r>
    </w:p>
    <w:p w:rsidR="00ED655A" w:rsidRPr="00280A9E" w:rsidRDefault="00ED655A" w:rsidP="00280A9E">
      <w:pPr>
        <w:tabs>
          <w:tab w:val="left" w:pos="709"/>
        </w:tabs>
        <w:jc w:val="both"/>
        <w:rPr>
          <w:sz w:val="28"/>
          <w:szCs w:val="25"/>
        </w:rPr>
      </w:pPr>
      <w:r>
        <w:rPr>
          <w:sz w:val="28"/>
          <w:szCs w:val="26"/>
        </w:rPr>
        <w:t xml:space="preserve">-предоставлению услуг </w:t>
      </w:r>
      <w:r w:rsidRPr="00B8396B">
        <w:rPr>
          <w:b/>
          <w:sz w:val="28"/>
          <w:szCs w:val="26"/>
        </w:rPr>
        <w:t>дополнительного образования.</w:t>
      </w:r>
      <w:r>
        <w:rPr>
          <w:sz w:val="28"/>
          <w:szCs w:val="26"/>
        </w:rPr>
        <w:t xml:space="preserve"> В соответствии с п.2 раздела 2 муниципального задания потребителями услуг является население муниципального района от 3 лет (ведение кружков). Подпунктом 3.2 муниципального задания на 2017 год установлен объем натуральной услуги на отчетный финансовый год -</w:t>
      </w:r>
      <w:r w:rsidRPr="00453D56">
        <w:rPr>
          <w:sz w:val="28"/>
          <w:szCs w:val="26"/>
        </w:rPr>
        <w:t xml:space="preserve"> </w:t>
      </w:r>
      <w:r>
        <w:rPr>
          <w:sz w:val="28"/>
          <w:szCs w:val="26"/>
        </w:rPr>
        <w:t xml:space="preserve">104 </w:t>
      </w:r>
      <w:proofErr w:type="gramStart"/>
      <w:r>
        <w:rPr>
          <w:sz w:val="28"/>
          <w:szCs w:val="26"/>
        </w:rPr>
        <w:t>обучающихся</w:t>
      </w:r>
      <w:proofErr w:type="gramEnd"/>
      <w:r>
        <w:rPr>
          <w:sz w:val="28"/>
          <w:szCs w:val="26"/>
        </w:rPr>
        <w:t>, на текущий финансовый год - 49 обучающихся, на очередной финансовый год - 49 обучающихся. Постановлением администрации муниципального образования «</w:t>
      </w:r>
      <w:proofErr w:type="spellStart"/>
      <w:r>
        <w:rPr>
          <w:sz w:val="28"/>
          <w:szCs w:val="26"/>
        </w:rPr>
        <w:t>Нукутский</w:t>
      </w:r>
      <w:proofErr w:type="spellEnd"/>
      <w:r>
        <w:rPr>
          <w:sz w:val="28"/>
          <w:szCs w:val="26"/>
        </w:rPr>
        <w:t xml:space="preserve"> район» №668 от 03.12.2014 года «Об утверждении Стандартов качества муниципальных услуг в сфере образования» установлен порядок оказания муниципальной услуги.   </w:t>
      </w:r>
      <w:r>
        <w:rPr>
          <w:sz w:val="28"/>
          <w:szCs w:val="25"/>
        </w:rPr>
        <w:t xml:space="preserve">  </w:t>
      </w:r>
    </w:p>
    <w:p w:rsidR="00ED655A" w:rsidRPr="00B34E8F" w:rsidRDefault="00ED655A" w:rsidP="00AC0BE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5"/>
        </w:rPr>
        <w:lastRenderedPageBreak/>
        <w:t xml:space="preserve">            МКУ «Центр образования </w:t>
      </w:r>
      <w:proofErr w:type="spellStart"/>
      <w:r>
        <w:rPr>
          <w:rFonts w:ascii="Times New Roman" w:hAnsi="Times New Roman" w:cs="Times New Roman"/>
          <w:sz w:val="28"/>
          <w:szCs w:val="25"/>
        </w:rPr>
        <w:t>Нукутского</w:t>
      </w:r>
      <w:proofErr w:type="spellEnd"/>
      <w:r>
        <w:rPr>
          <w:rFonts w:ascii="Times New Roman" w:hAnsi="Times New Roman" w:cs="Times New Roman"/>
          <w:sz w:val="28"/>
          <w:szCs w:val="25"/>
        </w:rPr>
        <w:t xml:space="preserve"> района» 09.01.2017 года доведены лимиты</w:t>
      </w:r>
      <w:r w:rsidRPr="00A94FCD">
        <w:rPr>
          <w:rFonts w:ascii="Times New Roman" w:hAnsi="Times New Roman" w:cs="Times New Roman"/>
          <w:sz w:val="28"/>
          <w:szCs w:val="25"/>
        </w:rPr>
        <w:t xml:space="preserve"> бюджетных </w:t>
      </w:r>
      <w:r>
        <w:rPr>
          <w:rFonts w:ascii="Times New Roman" w:hAnsi="Times New Roman" w:cs="Times New Roman"/>
          <w:sz w:val="28"/>
          <w:szCs w:val="25"/>
        </w:rPr>
        <w:t>обязательств до Учреждения</w:t>
      </w:r>
      <w:r w:rsidRPr="00A94FCD">
        <w:rPr>
          <w:rFonts w:ascii="Times New Roman" w:hAnsi="Times New Roman" w:cs="Times New Roman"/>
          <w:sz w:val="28"/>
          <w:szCs w:val="25"/>
        </w:rPr>
        <w:t xml:space="preserve"> в первоначальной редакции о бюджете муниципального образования на 201</w:t>
      </w:r>
      <w:r>
        <w:rPr>
          <w:rFonts w:ascii="Times New Roman" w:hAnsi="Times New Roman" w:cs="Times New Roman"/>
          <w:sz w:val="28"/>
          <w:szCs w:val="25"/>
        </w:rPr>
        <w:t>7 год в размере 7162670,0 руб. Лимиты бюджетных обязательств соответствуют утвержденной бюджетной смете.</w:t>
      </w:r>
    </w:p>
    <w:p w:rsidR="00ED655A" w:rsidRPr="001609FC" w:rsidRDefault="00ED655A" w:rsidP="001609F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 данным годовой отчетности форма по 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лимиты бюджетных обязательств составили 8157159,58 руб., но уведомление Главного распорядителя на доведенную сумму отсутствует. Бюджетная смета также отсутствует. </w:t>
      </w:r>
      <w:r w:rsidRPr="00A94FCD">
        <w:rPr>
          <w:sz w:val="28"/>
          <w:szCs w:val="25"/>
        </w:rPr>
        <w:t xml:space="preserve">       </w:t>
      </w:r>
      <w:r w:rsidRPr="00A94FCD">
        <w:rPr>
          <w:sz w:val="28"/>
          <w:szCs w:val="25"/>
        </w:rPr>
        <w:tab/>
      </w:r>
      <w:r w:rsidRPr="001609FC">
        <w:rPr>
          <w:rFonts w:ascii="Times New Roman" w:hAnsi="Times New Roman" w:cs="Times New Roman"/>
          <w:sz w:val="28"/>
          <w:szCs w:val="28"/>
        </w:rPr>
        <w:t xml:space="preserve"> </w:t>
      </w:r>
    </w:p>
    <w:p w:rsidR="00ED655A" w:rsidRDefault="00ED655A" w:rsidP="00970DD0">
      <w:pPr>
        <w:ind w:firstLine="540"/>
        <w:jc w:val="both"/>
        <w:rPr>
          <w:sz w:val="28"/>
          <w:szCs w:val="25"/>
        </w:rPr>
      </w:pPr>
      <w:r>
        <w:rPr>
          <w:sz w:val="28"/>
          <w:szCs w:val="25"/>
        </w:rPr>
        <w:t xml:space="preserve"> </w:t>
      </w:r>
      <w:proofErr w:type="gramStart"/>
      <w:r w:rsidRPr="000C2729">
        <w:rPr>
          <w:sz w:val="28"/>
          <w:szCs w:val="25"/>
        </w:rPr>
        <w:t>По данным</w:t>
      </w:r>
      <w:r>
        <w:rPr>
          <w:sz w:val="28"/>
          <w:szCs w:val="25"/>
        </w:rPr>
        <w:t xml:space="preserve"> </w:t>
      </w:r>
      <w:r>
        <w:rPr>
          <w:sz w:val="28"/>
          <w:szCs w:val="28"/>
        </w:rPr>
        <w:t>«Отчета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w:t>
      </w:r>
      <w:r w:rsidRPr="000C2729">
        <w:rPr>
          <w:sz w:val="28"/>
          <w:szCs w:val="25"/>
        </w:rPr>
        <w:t xml:space="preserve"> </w:t>
      </w:r>
      <w:r>
        <w:rPr>
          <w:sz w:val="28"/>
          <w:szCs w:val="25"/>
        </w:rPr>
        <w:t>за 2017 год</w:t>
      </w:r>
      <w:r w:rsidRPr="000C2729">
        <w:rPr>
          <w:sz w:val="28"/>
          <w:szCs w:val="25"/>
        </w:rPr>
        <w:t xml:space="preserve"> (форма 0503</w:t>
      </w:r>
      <w:r>
        <w:rPr>
          <w:sz w:val="28"/>
          <w:szCs w:val="25"/>
        </w:rPr>
        <w:t xml:space="preserve">737) расходы </w:t>
      </w:r>
      <w:r w:rsidRPr="000C2729">
        <w:rPr>
          <w:sz w:val="28"/>
          <w:szCs w:val="25"/>
        </w:rPr>
        <w:t xml:space="preserve">за счет </w:t>
      </w:r>
      <w:r>
        <w:rPr>
          <w:sz w:val="28"/>
          <w:szCs w:val="25"/>
        </w:rPr>
        <w:t>субсидии на  выполнение государственного (муниципального) задания</w:t>
      </w:r>
      <w:r w:rsidRPr="000C2729">
        <w:rPr>
          <w:sz w:val="28"/>
          <w:szCs w:val="25"/>
        </w:rPr>
        <w:t xml:space="preserve"> </w:t>
      </w:r>
      <w:r w:rsidRPr="000C2729">
        <w:rPr>
          <w:sz w:val="28"/>
        </w:rPr>
        <w:t xml:space="preserve">на обеспечение  государственных гарантий прав граждан на получение общедоступного и бесплатного дошкольного, начального общего, основного общего, </w:t>
      </w:r>
      <w:r>
        <w:rPr>
          <w:sz w:val="28"/>
        </w:rPr>
        <w:t>сост</w:t>
      </w:r>
      <w:r w:rsidRPr="000C2729">
        <w:rPr>
          <w:sz w:val="28"/>
          <w:szCs w:val="25"/>
        </w:rPr>
        <w:t>ав</w:t>
      </w:r>
      <w:r>
        <w:rPr>
          <w:sz w:val="28"/>
          <w:szCs w:val="25"/>
        </w:rPr>
        <w:t>или</w:t>
      </w:r>
      <w:r w:rsidRPr="000C2729">
        <w:rPr>
          <w:sz w:val="28"/>
          <w:szCs w:val="25"/>
        </w:rPr>
        <w:t xml:space="preserve"> </w:t>
      </w:r>
      <w:r>
        <w:rPr>
          <w:sz w:val="28"/>
          <w:szCs w:val="25"/>
        </w:rPr>
        <w:t>8157159,58</w:t>
      </w:r>
      <w:r w:rsidRPr="000C2729">
        <w:rPr>
          <w:sz w:val="28"/>
          <w:szCs w:val="25"/>
        </w:rPr>
        <w:t xml:space="preserve"> руб.</w:t>
      </w:r>
      <w:r>
        <w:rPr>
          <w:sz w:val="28"/>
          <w:szCs w:val="25"/>
        </w:rPr>
        <w:t xml:space="preserve">:                                                                                                                       </w:t>
      </w:r>
      <w:proofErr w:type="gramEnd"/>
    </w:p>
    <w:p w:rsidR="00ED655A" w:rsidRDefault="00ED655A" w:rsidP="00970DD0">
      <w:pPr>
        <w:ind w:firstLine="540"/>
        <w:jc w:val="both"/>
        <w:rPr>
          <w:sz w:val="28"/>
          <w:szCs w:val="25"/>
        </w:rPr>
      </w:pPr>
      <w:r>
        <w:rPr>
          <w:sz w:val="28"/>
          <w:szCs w:val="25"/>
        </w:rPr>
        <w:t xml:space="preserve">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880"/>
        <w:gridCol w:w="720"/>
        <w:gridCol w:w="2160"/>
        <w:gridCol w:w="1440"/>
        <w:gridCol w:w="1440"/>
        <w:gridCol w:w="720"/>
      </w:tblGrid>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p>
          <w:p w:rsidR="00ED655A" w:rsidRPr="000D300C" w:rsidRDefault="00ED655A" w:rsidP="00DC135D">
            <w:pPr>
              <w:jc w:val="both"/>
              <w:rPr>
                <w:color w:val="000000"/>
              </w:rPr>
            </w:pPr>
            <w:r w:rsidRPr="000D300C">
              <w:rPr>
                <w:color w:val="000000"/>
              </w:rPr>
              <w:t>Наименование показателей</w:t>
            </w:r>
          </w:p>
        </w:tc>
        <w:tc>
          <w:tcPr>
            <w:tcW w:w="720" w:type="dxa"/>
          </w:tcPr>
          <w:p w:rsidR="00ED655A" w:rsidRPr="000D300C" w:rsidRDefault="00ED655A" w:rsidP="00DC135D">
            <w:pPr>
              <w:jc w:val="both"/>
              <w:rPr>
                <w:color w:val="000000"/>
              </w:rPr>
            </w:pPr>
            <w:r w:rsidRPr="000D300C">
              <w:rPr>
                <w:color w:val="000000"/>
              </w:rPr>
              <w:t>код</w:t>
            </w:r>
          </w:p>
          <w:p w:rsidR="00ED655A" w:rsidRPr="000D300C" w:rsidRDefault="00ED655A" w:rsidP="00DC135D">
            <w:pPr>
              <w:jc w:val="both"/>
              <w:rPr>
                <w:color w:val="000000"/>
              </w:rPr>
            </w:pPr>
            <w:r w:rsidRPr="000D300C">
              <w:rPr>
                <w:color w:val="000000"/>
              </w:rPr>
              <w:t>строки</w:t>
            </w:r>
          </w:p>
        </w:tc>
        <w:tc>
          <w:tcPr>
            <w:tcW w:w="2160" w:type="dxa"/>
          </w:tcPr>
          <w:p w:rsidR="00ED655A" w:rsidRPr="000D300C" w:rsidRDefault="00ED655A" w:rsidP="00DC135D">
            <w:pPr>
              <w:jc w:val="both"/>
              <w:rPr>
                <w:color w:val="000000"/>
              </w:rPr>
            </w:pPr>
            <w:r w:rsidRPr="000D300C">
              <w:rPr>
                <w:color w:val="000000"/>
              </w:rPr>
              <w:t>код расхода</w:t>
            </w:r>
          </w:p>
          <w:p w:rsidR="00ED655A" w:rsidRPr="000D300C" w:rsidRDefault="00ED655A" w:rsidP="00DC135D">
            <w:pPr>
              <w:jc w:val="both"/>
              <w:rPr>
                <w:color w:val="000000"/>
              </w:rPr>
            </w:pPr>
            <w:r w:rsidRPr="000D300C">
              <w:rPr>
                <w:color w:val="000000"/>
              </w:rPr>
              <w:t>по бюджетной классификации</w:t>
            </w:r>
          </w:p>
        </w:tc>
        <w:tc>
          <w:tcPr>
            <w:tcW w:w="1440" w:type="dxa"/>
          </w:tcPr>
          <w:p w:rsidR="00ED655A" w:rsidRPr="000D300C" w:rsidRDefault="00ED655A" w:rsidP="00DC135D">
            <w:pPr>
              <w:jc w:val="both"/>
              <w:rPr>
                <w:color w:val="000000"/>
              </w:rPr>
            </w:pPr>
            <w:r w:rsidRPr="000D300C">
              <w:rPr>
                <w:color w:val="000000"/>
              </w:rPr>
              <w:t>лимиты бюджетных обязательств</w:t>
            </w:r>
          </w:p>
        </w:tc>
        <w:tc>
          <w:tcPr>
            <w:tcW w:w="1440" w:type="dxa"/>
          </w:tcPr>
          <w:p w:rsidR="00ED655A" w:rsidRPr="000D300C" w:rsidRDefault="00ED655A" w:rsidP="00DC135D">
            <w:pPr>
              <w:jc w:val="both"/>
              <w:rPr>
                <w:color w:val="000000"/>
              </w:rPr>
            </w:pPr>
            <w:r w:rsidRPr="000D300C">
              <w:rPr>
                <w:color w:val="000000"/>
              </w:rPr>
              <w:t>исполнено</w:t>
            </w:r>
          </w:p>
        </w:tc>
        <w:tc>
          <w:tcPr>
            <w:tcW w:w="720" w:type="dxa"/>
          </w:tcPr>
          <w:p w:rsidR="00ED655A" w:rsidRPr="000D300C" w:rsidRDefault="00ED655A" w:rsidP="00DC135D">
            <w:pPr>
              <w:jc w:val="both"/>
              <w:rPr>
                <w:color w:val="000000"/>
              </w:rPr>
            </w:pPr>
            <w:r w:rsidRPr="000D300C">
              <w:rPr>
                <w:color w:val="000000"/>
              </w:rPr>
              <w:t>не исполненные назначения</w:t>
            </w:r>
          </w:p>
          <w:p w:rsidR="00ED655A" w:rsidRPr="000D300C" w:rsidRDefault="00ED655A" w:rsidP="00DC135D">
            <w:pPr>
              <w:jc w:val="both"/>
              <w:rPr>
                <w:color w:val="000000"/>
              </w:rPr>
            </w:pP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sidRPr="005346C4">
              <w:rPr>
                <w:color w:val="000000"/>
              </w:rPr>
              <w:t xml:space="preserve">       </w:t>
            </w:r>
            <w:proofErr w:type="spellStart"/>
            <w:proofErr w:type="gramStart"/>
            <w:r w:rsidRPr="005346C4">
              <w:rPr>
                <w:color w:val="000000"/>
              </w:rPr>
              <w:t>Расходы-всего</w:t>
            </w:r>
            <w:proofErr w:type="spellEnd"/>
            <w:proofErr w:type="gramEnd"/>
            <w:r w:rsidRPr="005346C4">
              <w:rPr>
                <w:color w:val="000000"/>
              </w:rPr>
              <w:t>:</w:t>
            </w:r>
          </w:p>
        </w:tc>
        <w:tc>
          <w:tcPr>
            <w:tcW w:w="720" w:type="dxa"/>
          </w:tcPr>
          <w:p w:rsidR="00ED655A" w:rsidRPr="005346C4" w:rsidRDefault="00ED655A" w:rsidP="00DC135D">
            <w:pPr>
              <w:jc w:val="both"/>
              <w:rPr>
                <w:color w:val="000000"/>
              </w:rPr>
            </w:pPr>
            <w:r w:rsidRPr="005346C4">
              <w:rPr>
                <w:color w:val="000000"/>
              </w:rPr>
              <w:t xml:space="preserve">   </w:t>
            </w:r>
            <w:proofErr w:type="spellStart"/>
            <w:r w:rsidRPr="005346C4">
              <w:rPr>
                <w:color w:val="000000"/>
              </w:rPr>
              <w:t>х</w:t>
            </w:r>
            <w:proofErr w:type="spellEnd"/>
          </w:p>
        </w:tc>
        <w:tc>
          <w:tcPr>
            <w:tcW w:w="2160" w:type="dxa"/>
          </w:tcPr>
          <w:p w:rsidR="00ED655A" w:rsidRPr="005346C4" w:rsidRDefault="00ED655A" w:rsidP="00DC135D">
            <w:pPr>
              <w:jc w:val="both"/>
              <w:rPr>
                <w:color w:val="000000"/>
              </w:rPr>
            </w:pPr>
            <w:r w:rsidRPr="005346C4">
              <w:rPr>
                <w:color w:val="000000"/>
              </w:rPr>
              <w:t xml:space="preserve">          </w:t>
            </w:r>
            <w:proofErr w:type="spellStart"/>
            <w:r w:rsidRPr="005346C4">
              <w:rPr>
                <w:color w:val="000000"/>
              </w:rPr>
              <w:t>х</w:t>
            </w:r>
            <w:proofErr w:type="spellEnd"/>
          </w:p>
        </w:tc>
        <w:tc>
          <w:tcPr>
            <w:tcW w:w="1440" w:type="dxa"/>
          </w:tcPr>
          <w:p w:rsidR="00ED655A" w:rsidRPr="00DC135D" w:rsidRDefault="00ED655A" w:rsidP="00DC135D">
            <w:pPr>
              <w:jc w:val="both"/>
              <w:rPr>
                <w:color w:val="000000"/>
                <w:sz w:val="28"/>
              </w:rPr>
            </w:pPr>
            <w:r>
              <w:rPr>
                <w:color w:val="000000"/>
                <w:sz w:val="28"/>
              </w:rPr>
              <w:t xml:space="preserve">     </w:t>
            </w:r>
            <w:proofErr w:type="spellStart"/>
            <w:r>
              <w:rPr>
                <w:color w:val="000000"/>
                <w:sz w:val="28"/>
              </w:rPr>
              <w:t>х</w:t>
            </w:r>
            <w:proofErr w:type="spellEnd"/>
          </w:p>
        </w:tc>
        <w:tc>
          <w:tcPr>
            <w:tcW w:w="1440" w:type="dxa"/>
          </w:tcPr>
          <w:p w:rsidR="00ED655A" w:rsidRPr="00DC135D" w:rsidRDefault="00ED655A" w:rsidP="00DC135D">
            <w:pPr>
              <w:jc w:val="both"/>
              <w:rPr>
                <w:color w:val="000000"/>
                <w:sz w:val="28"/>
              </w:rPr>
            </w:pPr>
            <w:r>
              <w:rPr>
                <w:color w:val="000000"/>
                <w:sz w:val="28"/>
              </w:rPr>
              <w:t xml:space="preserve">     </w:t>
            </w:r>
            <w:proofErr w:type="spellStart"/>
            <w:r>
              <w:rPr>
                <w:color w:val="000000"/>
                <w:sz w:val="28"/>
              </w:rPr>
              <w:t>х</w:t>
            </w:r>
            <w:proofErr w:type="spellEnd"/>
          </w:p>
        </w:tc>
        <w:tc>
          <w:tcPr>
            <w:tcW w:w="720" w:type="dxa"/>
          </w:tcPr>
          <w:p w:rsidR="00ED655A" w:rsidRPr="00DC135D" w:rsidRDefault="00ED655A" w:rsidP="00DC135D">
            <w:pPr>
              <w:jc w:val="both"/>
              <w:rPr>
                <w:color w:val="000000"/>
                <w:sz w:val="28"/>
              </w:rPr>
            </w:pPr>
            <w:r>
              <w:rPr>
                <w:color w:val="000000"/>
                <w:sz w:val="28"/>
              </w:rPr>
              <w:t xml:space="preserve">    </w:t>
            </w:r>
            <w:proofErr w:type="spellStart"/>
            <w:r>
              <w:rPr>
                <w:color w:val="000000"/>
                <w:sz w:val="28"/>
              </w:rPr>
              <w:t>х</w:t>
            </w:r>
            <w:proofErr w:type="spellEnd"/>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sidRPr="005346C4">
              <w:rPr>
                <w:color w:val="000000"/>
              </w:rPr>
              <w:t xml:space="preserve">     - заработная плата</w:t>
            </w:r>
          </w:p>
        </w:tc>
        <w:tc>
          <w:tcPr>
            <w:tcW w:w="720" w:type="dxa"/>
          </w:tcPr>
          <w:p w:rsidR="00ED655A" w:rsidRPr="005346C4" w:rsidRDefault="00ED655A" w:rsidP="00DC135D">
            <w:pPr>
              <w:jc w:val="both"/>
              <w:rPr>
                <w:color w:val="000000"/>
              </w:rPr>
            </w:pPr>
            <w:r w:rsidRPr="005346C4">
              <w:rPr>
                <w:color w:val="000000"/>
              </w:rPr>
              <w:t xml:space="preserve">   211</w:t>
            </w:r>
          </w:p>
        </w:tc>
        <w:tc>
          <w:tcPr>
            <w:tcW w:w="2160" w:type="dxa"/>
          </w:tcPr>
          <w:p w:rsidR="00ED655A" w:rsidRPr="005346C4" w:rsidRDefault="00ED655A" w:rsidP="00DC135D">
            <w:pPr>
              <w:jc w:val="both"/>
              <w:rPr>
                <w:color w:val="000000"/>
              </w:rPr>
            </w:pPr>
            <w:r w:rsidRPr="005346C4">
              <w:rPr>
                <w:color w:val="000000"/>
              </w:rPr>
              <w:t>12607027610207302011</w:t>
            </w:r>
          </w:p>
        </w:tc>
        <w:tc>
          <w:tcPr>
            <w:tcW w:w="1440" w:type="dxa"/>
          </w:tcPr>
          <w:p w:rsidR="00ED655A" w:rsidRPr="000D300C" w:rsidRDefault="00ED655A" w:rsidP="00DC135D">
            <w:pPr>
              <w:jc w:val="both"/>
              <w:rPr>
                <w:color w:val="000000"/>
              </w:rPr>
            </w:pPr>
            <w:r w:rsidRPr="000D300C">
              <w:rPr>
                <w:color w:val="000000"/>
              </w:rPr>
              <w:t>5213673,95</w:t>
            </w:r>
          </w:p>
        </w:tc>
        <w:tc>
          <w:tcPr>
            <w:tcW w:w="1440" w:type="dxa"/>
          </w:tcPr>
          <w:p w:rsidR="00ED655A" w:rsidRPr="00DC135D" w:rsidRDefault="00ED655A" w:rsidP="00DC135D">
            <w:pPr>
              <w:jc w:val="both"/>
              <w:rPr>
                <w:color w:val="000000"/>
                <w:sz w:val="28"/>
              </w:rPr>
            </w:pPr>
            <w:r w:rsidRPr="000D300C">
              <w:rPr>
                <w:color w:val="000000"/>
              </w:rPr>
              <w:t>5213673,95</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sidRPr="005346C4">
              <w:rPr>
                <w:color w:val="000000"/>
              </w:rPr>
              <w:t xml:space="preserve">     -начисления </w:t>
            </w:r>
            <w:proofErr w:type="gramStart"/>
            <w:r w:rsidRPr="005346C4">
              <w:rPr>
                <w:color w:val="000000"/>
              </w:rPr>
              <w:t>на</w:t>
            </w:r>
            <w:proofErr w:type="gramEnd"/>
            <w:r w:rsidRPr="005346C4">
              <w:rPr>
                <w:color w:val="000000"/>
              </w:rPr>
              <w:t xml:space="preserve">  </w:t>
            </w:r>
          </w:p>
          <w:p w:rsidR="00ED655A" w:rsidRPr="005346C4" w:rsidRDefault="00ED655A" w:rsidP="00DC135D">
            <w:pPr>
              <w:jc w:val="both"/>
              <w:rPr>
                <w:color w:val="000000"/>
              </w:rPr>
            </w:pPr>
            <w:r w:rsidRPr="005346C4">
              <w:rPr>
                <w:color w:val="000000"/>
              </w:rPr>
              <w:t xml:space="preserve">       выплаты по оплате </w:t>
            </w:r>
          </w:p>
          <w:p w:rsidR="00ED655A" w:rsidRPr="005346C4" w:rsidRDefault="00ED655A" w:rsidP="00DC135D">
            <w:pPr>
              <w:jc w:val="both"/>
              <w:rPr>
                <w:color w:val="000000"/>
              </w:rPr>
            </w:pPr>
            <w:r w:rsidRPr="005346C4">
              <w:rPr>
                <w:color w:val="000000"/>
              </w:rPr>
              <w:t xml:space="preserve">       труда</w:t>
            </w:r>
          </w:p>
        </w:tc>
        <w:tc>
          <w:tcPr>
            <w:tcW w:w="720" w:type="dxa"/>
          </w:tcPr>
          <w:p w:rsidR="00ED655A" w:rsidRPr="005346C4" w:rsidRDefault="00ED655A" w:rsidP="00DC135D">
            <w:pPr>
              <w:jc w:val="both"/>
              <w:rPr>
                <w:color w:val="000000"/>
              </w:rPr>
            </w:pPr>
            <w:r w:rsidRPr="005346C4">
              <w:rPr>
                <w:color w:val="000000"/>
              </w:rPr>
              <w:t xml:space="preserve">   213</w:t>
            </w:r>
          </w:p>
        </w:tc>
        <w:tc>
          <w:tcPr>
            <w:tcW w:w="2160" w:type="dxa"/>
          </w:tcPr>
          <w:p w:rsidR="00ED655A" w:rsidRPr="005346C4" w:rsidRDefault="00ED655A" w:rsidP="00DC135D">
            <w:pPr>
              <w:jc w:val="both"/>
              <w:rPr>
                <w:color w:val="000000"/>
              </w:rPr>
            </w:pPr>
            <w:r w:rsidRPr="005346C4">
              <w:rPr>
                <w:color w:val="000000"/>
              </w:rPr>
              <w:t>1260702761020730201</w:t>
            </w:r>
            <w:r>
              <w:rPr>
                <w:color w:val="000000"/>
              </w:rPr>
              <w:t>9</w:t>
            </w:r>
          </w:p>
        </w:tc>
        <w:tc>
          <w:tcPr>
            <w:tcW w:w="1440" w:type="dxa"/>
          </w:tcPr>
          <w:p w:rsidR="00ED655A" w:rsidRPr="005346C4" w:rsidRDefault="00ED655A" w:rsidP="00DC135D">
            <w:pPr>
              <w:jc w:val="both"/>
              <w:rPr>
                <w:color w:val="000000"/>
              </w:rPr>
            </w:pPr>
            <w:r w:rsidRPr="005346C4">
              <w:rPr>
                <w:color w:val="000000"/>
              </w:rPr>
              <w:t>1573744,48</w:t>
            </w:r>
          </w:p>
        </w:tc>
        <w:tc>
          <w:tcPr>
            <w:tcW w:w="1440" w:type="dxa"/>
          </w:tcPr>
          <w:p w:rsidR="00ED655A" w:rsidRPr="00DC135D" w:rsidRDefault="00ED655A" w:rsidP="00DC135D">
            <w:pPr>
              <w:jc w:val="both"/>
              <w:rPr>
                <w:color w:val="000000"/>
                <w:sz w:val="28"/>
              </w:rPr>
            </w:pPr>
            <w:r w:rsidRPr="005346C4">
              <w:rPr>
                <w:color w:val="000000"/>
              </w:rPr>
              <w:t>1573744,48</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sidRPr="005346C4">
              <w:rPr>
                <w:color w:val="000000"/>
              </w:rPr>
              <w:t xml:space="preserve">     -услуги связи</w:t>
            </w:r>
          </w:p>
        </w:tc>
        <w:tc>
          <w:tcPr>
            <w:tcW w:w="720" w:type="dxa"/>
          </w:tcPr>
          <w:p w:rsidR="00ED655A" w:rsidRPr="005346C4" w:rsidRDefault="00ED655A" w:rsidP="00DC135D">
            <w:pPr>
              <w:jc w:val="both"/>
              <w:rPr>
                <w:color w:val="000000"/>
              </w:rPr>
            </w:pPr>
            <w:r w:rsidRPr="005346C4">
              <w:rPr>
                <w:color w:val="000000"/>
              </w:rPr>
              <w:t xml:space="preserve">   221</w:t>
            </w:r>
          </w:p>
        </w:tc>
        <w:tc>
          <w:tcPr>
            <w:tcW w:w="2160" w:type="dxa"/>
          </w:tcPr>
          <w:p w:rsidR="00ED655A" w:rsidRPr="005346C4" w:rsidRDefault="00ED655A" w:rsidP="00DC135D">
            <w:pPr>
              <w:jc w:val="both"/>
              <w:rPr>
                <w:color w:val="000000"/>
              </w:rPr>
            </w:pPr>
            <w:r w:rsidRPr="005346C4">
              <w:rPr>
                <w:color w:val="000000"/>
              </w:rPr>
              <w:t>126070276102073020</w:t>
            </w:r>
            <w:r>
              <w:rPr>
                <w:color w:val="000000"/>
              </w:rPr>
              <w:t>244</w:t>
            </w:r>
          </w:p>
        </w:tc>
        <w:tc>
          <w:tcPr>
            <w:tcW w:w="1440" w:type="dxa"/>
          </w:tcPr>
          <w:p w:rsidR="00ED655A" w:rsidRPr="005346C4" w:rsidRDefault="00ED655A" w:rsidP="00DC135D">
            <w:pPr>
              <w:jc w:val="both"/>
              <w:rPr>
                <w:color w:val="000000"/>
              </w:rPr>
            </w:pPr>
            <w:r>
              <w:rPr>
                <w:color w:val="000000"/>
                <w:sz w:val="28"/>
              </w:rPr>
              <w:t xml:space="preserve">    </w:t>
            </w:r>
            <w:r w:rsidRPr="005346C4">
              <w:rPr>
                <w:color w:val="000000"/>
              </w:rPr>
              <w:t>36000,0</w:t>
            </w:r>
            <w:r>
              <w:rPr>
                <w:color w:val="000000"/>
              </w:rPr>
              <w:t>0</w:t>
            </w:r>
          </w:p>
        </w:tc>
        <w:tc>
          <w:tcPr>
            <w:tcW w:w="1440" w:type="dxa"/>
          </w:tcPr>
          <w:p w:rsidR="00ED655A" w:rsidRPr="00DC135D" w:rsidRDefault="00ED655A" w:rsidP="00DC135D">
            <w:pPr>
              <w:jc w:val="both"/>
              <w:rPr>
                <w:color w:val="000000"/>
                <w:sz w:val="28"/>
              </w:rPr>
            </w:pPr>
            <w:r>
              <w:rPr>
                <w:color w:val="000000"/>
                <w:sz w:val="28"/>
              </w:rPr>
              <w:t xml:space="preserve">    </w:t>
            </w:r>
            <w:r w:rsidRPr="005346C4">
              <w:rPr>
                <w:color w:val="000000"/>
              </w:rPr>
              <w:t>36000,0</w:t>
            </w:r>
            <w:r>
              <w:rPr>
                <w:color w:val="000000"/>
              </w:rPr>
              <w:t>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r w:rsidRPr="005346C4">
              <w:rPr>
                <w:color w:val="000000"/>
              </w:rPr>
              <w:t xml:space="preserve">     -</w:t>
            </w:r>
            <w:r>
              <w:rPr>
                <w:color w:val="000000"/>
              </w:rPr>
              <w:t xml:space="preserve">увеличение      </w:t>
            </w:r>
          </w:p>
          <w:p w:rsidR="00ED655A" w:rsidRDefault="00ED655A" w:rsidP="00DC135D">
            <w:pPr>
              <w:jc w:val="both"/>
              <w:rPr>
                <w:color w:val="000000"/>
              </w:rPr>
            </w:pPr>
            <w:r>
              <w:rPr>
                <w:color w:val="000000"/>
              </w:rPr>
              <w:t xml:space="preserve">      стоимости </w:t>
            </w:r>
            <w:proofErr w:type="gramStart"/>
            <w:r>
              <w:rPr>
                <w:color w:val="000000"/>
              </w:rPr>
              <w:t>основных</w:t>
            </w:r>
            <w:proofErr w:type="gramEnd"/>
            <w:r>
              <w:rPr>
                <w:color w:val="000000"/>
              </w:rPr>
              <w:t xml:space="preserve">    </w:t>
            </w:r>
          </w:p>
          <w:p w:rsidR="00ED655A" w:rsidRPr="005346C4" w:rsidRDefault="00ED655A" w:rsidP="00DC135D">
            <w:pPr>
              <w:jc w:val="both"/>
              <w:rPr>
                <w:color w:val="000000"/>
              </w:rPr>
            </w:pPr>
            <w:r>
              <w:rPr>
                <w:color w:val="000000"/>
              </w:rPr>
              <w:t xml:space="preserve">      средств</w:t>
            </w:r>
          </w:p>
        </w:tc>
        <w:tc>
          <w:tcPr>
            <w:tcW w:w="720" w:type="dxa"/>
          </w:tcPr>
          <w:p w:rsidR="00ED655A" w:rsidRPr="005346C4" w:rsidRDefault="00ED655A" w:rsidP="00DC135D">
            <w:pPr>
              <w:jc w:val="both"/>
              <w:rPr>
                <w:color w:val="000000"/>
              </w:rPr>
            </w:pPr>
            <w:r w:rsidRPr="005346C4">
              <w:rPr>
                <w:color w:val="000000"/>
              </w:rPr>
              <w:t xml:space="preserve">   </w:t>
            </w:r>
            <w:r>
              <w:rPr>
                <w:color w:val="000000"/>
              </w:rPr>
              <w:t>310</w:t>
            </w:r>
          </w:p>
        </w:tc>
        <w:tc>
          <w:tcPr>
            <w:tcW w:w="2160" w:type="dxa"/>
          </w:tcPr>
          <w:p w:rsidR="00ED655A" w:rsidRPr="005346C4" w:rsidRDefault="00ED655A" w:rsidP="00DC135D">
            <w:pPr>
              <w:jc w:val="both"/>
              <w:rPr>
                <w:color w:val="000000"/>
              </w:rPr>
            </w:pPr>
            <w:r w:rsidRPr="005346C4">
              <w:rPr>
                <w:color w:val="000000"/>
              </w:rPr>
              <w:t>126070276102073020</w:t>
            </w:r>
            <w:r>
              <w:rPr>
                <w:color w:val="000000"/>
              </w:rPr>
              <w:t>244</w:t>
            </w:r>
          </w:p>
        </w:tc>
        <w:tc>
          <w:tcPr>
            <w:tcW w:w="1440" w:type="dxa"/>
          </w:tcPr>
          <w:p w:rsidR="00ED655A" w:rsidRPr="00C80737" w:rsidRDefault="00ED655A" w:rsidP="00DC135D">
            <w:pPr>
              <w:jc w:val="both"/>
              <w:rPr>
                <w:color w:val="000000"/>
              </w:rPr>
            </w:pPr>
            <w:r>
              <w:rPr>
                <w:color w:val="000000"/>
                <w:sz w:val="28"/>
              </w:rPr>
              <w:t xml:space="preserve">    </w:t>
            </w:r>
            <w:r w:rsidRPr="00C80737">
              <w:rPr>
                <w:color w:val="000000"/>
              </w:rPr>
              <w:t>33000,00</w:t>
            </w:r>
          </w:p>
        </w:tc>
        <w:tc>
          <w:tcPr>
            <w:tcW w:w="1440" w:type="dxa"/>
          </w:tcPr>
          <w:p w:rsidR="00ED655A" w:rsidRPr="00DC135D" w:rsidRDefault="00ED655A" w:rsidP="00DC135D">
            <w:pPr>
              <w:jc w:val="both"/>
              <w:rPr>
                <w:color w:val="000000"/>
                <w:sz w:val="28"/>
              </w:rPr>
            </w:pPr>
            <w:r>
              <w:rPr>
                <w:color w:val="000000"/>
              </w:rPr>
              <w:t xml:space="preserve">     </w:t>
            </w:r>
            <w:r w:rsidRPr="00C80737">
              <w:rPr>
                <w:color w:val="000000"/>
              </w:rPr>
              <w:t>33000,00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r w:rsidRPr="005346C4">
              <w:rPr>
                <w:color w:val="000000"/>
              </w:rPr>
              <w:t xml:space="preserve">     -</w:t>
            </w:r>
            <w:r>
              <w:rPr>
                <w:color w:val="000000"/>
              </w:rPr>
              <w:t xml:space="preserve">увеличение </w:t>
            </w:r>
          </w:p>
          <w:p w:rsidR="00ED655A" w:rsidRDefault="00ED655A" w:rsidP="00DC135D">
            <w:pPr>
              <w:jc w:val="both"/>
              <w:rPr>
                <w:color w:val="000000"/>
              </w:rPr>
            </w:pPr>
            <w:r>
              <w:rPr>
                <w:color w:val="000000"/>
              </w:rPr>
              <w:t xml:space="preserve">      стоимости  </w:t>
            </w:r>
          </w:p>
          <w:p w:rsidR="00ED655A" w:rsidRPr="005346C4" w:rsidRDefault="00ED655A" w:rsidP="00DC135D">
            <w:pPr>
              <w:jc w:val="both"/>
              <w:rPr>
                <w:color w:val="000000"/>
              </w:rPr>
            </w:pPr>
            <w:r>
              <w:rPr>
                <w:color w:val="000000"/>
              </w:rPr>
              <w:t xml:space="preserve">      материальных запасов</w:t>
            </w:r>
          </w:p>
        </w:tc>
        <w:tc>
          <w:tcPr>
            <w:tcW w:w="720" w:type="dxa"/>
          </w:tcPr>
          <w:p w:rsidR="00ED655A" w:rsidRPr="005346C4" w:rsidRDefault="00ED655A" w:rsidP="00DC135D">
            <w:pPr>
              <w:jc w:val="both"/>
              <w:rPr>
                <w:color w:val="000000"/>
              </w:rPr>
            </w:pPr>
            <w:r>
              <w:rPr>
                <w:color w:val="000000"/>
              </w:rPr>
              <w:t xml:space="preserve">   340</w:t>
            </w:r>
          </w:p>
        </w:tc>
        <w:tc>
          <w:tcPr>
            <w:tcW w:w="2160" w:type="dxa"/>
          </w:tcPr>
          <w:p w:rsidR="00ED655A" w:rsidRPr="005346C4" w:rsidRDefault="00ED655A" w:rsidP="00DC135D">
            <w:pPr>
              <w:jc w:val="both"/>
              <w:rPr>
                <w:color w:val="000000"/>
              </w:rPr>
            </w:pPr>
            <w:r w:rsidRPr="005346C4">
              <w:rPr>
                <w:color w:val="000000"/>
              </w:rPr>
              <w:t>126070276102073020</w:t>
            </w:r>
            <w:r>
              <w:rPr>
                <w:color w:val="000000"/>
              </w:rPr>
              <w:t>244</w:t>
            </w:r>
          </w:p>
        </w:tc>
        <w:tc>
          <w:tcPr>
            <w:tcW w:w="1440" w:type="dxa"/>
          </w:tcPr>
          <w:p w:rsidR="00ED655A" w:rsidRPr="00C80737" w:rsidRDefault="00ED655A" w:rsidP="00DC135D">
            <w:pPr>
              <w:jc w:val="both"/>
              <w:rPr>
                <w:color w:val="000000"/>
              </w:rPr>
            </w:pPr>
            <w:r>
              <w:rPr>
                <w:color w:val="000000"/>
                <w:sz w:val="28"/>
              </w:rPr>
              <w:t xml:space="preserve">     </w:t>
            </w:r>
            <w:r w:rsidRPr="00C80737">
              <w:rPr>
                <w:color w:val="000000"/>
              </w:rPr>
              <w:t>4500,00</w:t>
            </w:r>
          </w:p>
        </w:tc>
        <w:tc>
          <w:tcPr>
            <w:tcW w:w="1440" w:type="dxa"/>
          </w:tcPr>
          <w:p w:rsidR="00ED655A" w:rsidRPr="00DC135D" w:rsidRDefault="00ED655A" w:rsidP="00DC135D">
            <w:pPr>
              <w:jc w:val="both"/>
              <w:rPr>
                <w:color w:val="000000"/>
                <w:sz w:val="28"/>
              </w:rPr>
            </w:pPr>
            <w:r>
              <w:rPr>
                <w:color w:val="000000"/>
                <w:sz w:val="28"/>
              </w:rPr>
              <w:t xml:space="preserve">     </w:t>
            </w:r>
            <w:r w:rsidRPr="00C80737">
              <w:rPr>
                <w:color w:val="000000"/>
              </w:rPr>
              <w:t>4500,00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-услуги связи</w:t>
            </w:r>
          </w:p>
        </w:tc>
        <w:tc>
          <w:tcPr>
            <w:tcW w:w="720" w:type="dxa"/>
          </w:tcPr>
          <w:p w:rsidR="00ED655A" w:rsidRPr="005346C4" w:rsidRDefault="00ED655A" w:rsidP="00DC135D">
            <w:pPr>
              <w:jc w:val="both"/>
              <w:rPr>
                <w:color w:val="000000"/>
              </w:rPr>
            </w:pPr>
            <w:r w:rsidRPr="005346C4">
              <w:rPr>
                <w:color w:val="000000"/>
              </w:rPr>
              <w:t xml:space="preserve">  2</w:t>
            </w:r>
            <w:r>
              <w:rPr>
                <w:color w:val="000000"/>
              </w:rPr>
              <w:t>21</w:t>
            </w:r>
          </w:p>
        </w:tc>
        <w:tc>
          <w:tcPr>
            <w:tcW w:w="2160" w:type="dxa"/>
          </w:tcPr>
          <w:p w:rsidR="00ED655A" w:rsidRPr="005346C4" w:rsidRDefault="00ED655A" w:rsidP="00DC135D">
            <w:pPr>
              <w:jc w:val="both"/>
              <w:rPr>
                <w:color w:val="000000"/>
              </w:rPr>
            </w:pPr>
            <w:r w:rsidRPr="005346C4">
              <w:rPr>
                <w:color w:val="000000"/>
              </w:rPr>
              <w:t>126070276102</w:t>
            </w:r>
            <w:r>
              <w:rPr>
                <w:color w:val="000000"/>
              </w:rPr>
              <w:t>40590244</w:t>
            </w:r>
          </w:p>
        </w:tc>
        <w:tc>
          <w:tcPr>
            <w:tcW w:w="1440" w:type="dxa"/>
          </w:tcPr>
          <w:p w:rsidR="00ED655A" w:rsidRPr="00C80737" w:rsidRDefault="00ED655A" w:rsidP="00DC135D">
            <w:pPr>
              <w:jc w:val="both"/>
              <w:rPr>
                <w:color w:val="000000"/>
              </w:rPr>
            </w:pPr>
            <w:r>
              <w:rPr>
                <w:color w:val="000000"/>
                <w:sz w:val="28"/>
              </w:rPr>
              <w:t xml:space="preserve">     </w:t>
            </w:r>
            <w:r w:rsidRPr="00C80737">
              <w:rPr>
                <w:color w:val="000000"/>
              </w:rPr>
              <w:t>7487,05</w:t>
            </w:r>
          </w:p>
        </w:tc>
        <w:tc>
          <w:tcPr>
            <w:tcW w:w="1440" w:type="dxa"/>
          </w:tcPr>
          <w:p w:rsidR="00ED655A" w:rsidRPr="00DC135D" w:rsidRDefault="00ED655A" w:rsidP="00DC135D">
            <w:pPr>
              <w:jc w:val="both"/>
              <w:rPr>
                <w:color w:val="000000"/>
                <w:sz w:val="28"/>
              </w:rPr>
            </w:pPr>
            <w:r>
              <w:rPr>
                <w:color w:val="000000"/>
                <w:sz w:val="28"/>
              </w:rPr>
              <w:t xml:space="preserve">     </w:t>
            </w:r>
            <w:r w:rsidRPr="00C80737">
              <w:rPr>
                <w:color w:val="000000"/>
              </w:rPr>
              <w:t>7487,05</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-коммунальные услуги</w:t>
            </w:r>
          </w:p>
        </w:tc>
        <w:tc>
          <w:tcPr>
            <w:tcW w:w="720" w:type="dxa"/>
          </w:tcPr>
          <w:p w:rsidR="00ED655A" w:rsidRPr="005346C4" w:rsidRDefault="00ED655A" w:rsidP="00DC135D">
            <w:pPr>
              <w:jc w:val="both"/>
              <w:rPr>
                <w:color w:val="000000"/>
              </w:rPr>
            </w:pPr>
            <w:r w:rsidRPr="005346C4">
              <w:rPr>
                <w:color w:val="000000"/>
              </w:rPr>
              <w:t xml:space="preserve">  </w:t>
            </w:r>
            <w:r>
              <w:rPr>
                <w:color w:val="000000"/>
              </w:rPr>
              <w:t>223</w:t>
            </w:r>
          </w:p>
        </w:tc>
        <w:tc>
          <w:tcPr>
            <w:tcW w:w="2160" w:type="dxa"/>
          </w:tcPr>
          <w:p w:rsidR="00ED655A" w:rsidRPr="005346C4" w:rsidRDefault="00ED655A" w:rsidP="00DC135D">
            <w:pPr>
              <w:jc w:val="both"/>
              <w:rPr>
                <w:color w:val="000000"/>
              </w:rPr>
            </w:pPr>
            <w:r w:rsidRPr="005346C4">
              <w:rPr>
                <w:color w:val="000000"/>
              </w:rPr>
              <w:t>126070276102</w:t>
            </w:r>
            <w:r>
              <w:rPr>
                <w:color w:val="000000"/>
              </w:rPr>
              <w:t>40590244</w:t>
            </w:r>
          </w:p>
        </w:tc>
        <w:tc>
          <w:tcPr>
            <w:tcW w:w="1440" w:type="dxa"/>
          </w:tcPr>
          <w:p w:rsidR="00ED655A" w:rsidRPr="00DC1638" w:rsidRDefault="00ED655A" w:rsidP="00DC135D">
            <w:pPr>
              <w:jc w:val="both"/>
              <w:rPr>
                <w:color w:val="000000"/>
              </w:rPr>
            </w:pPr>
            <w:r>
              <w:rPr>
                <w:color w:val="000000"/>
                <w:sz w:val="28"/>
              </w:rPr>
              <w:t xml:space="preserve">  </w:t>
            </w:r>
            <w:r w:rsidRPr="00DC1638">
              <w:rPr>
                <w:color w:val="000000"/>
              </w:rPr>
              <w:t>689788,97</w:t>
            </w:r>
          </w:p>
        </w:tc>
        <w:tc>
          <w:tcPr>
            <w:tcW w:w="1440" w:type="dxa"/>
          </w:tcPr>
          <w:p w:rsidR="00ED655A" w:rsidRPr="00DC135D" w:rsidRDefault="00ED655A" w:rsidP="00DC135D">
            <w:pPr>
              <w:jc w:val="both"/>
              <w:rPr>
                <w:color w:val="000000"/>
                <w:sz w:val="28"/>
              </w:rPr>
            </w:pPr>
            <w:r>
              <w:rPr>
                <w:color w:val="000000"/>
              </w:rPr>
              <w:t xml:space="preserve">  </w:t>
            </w:r>
            <w:r w:rsidRPr="00DC1638">
              <w:rPr>
                <w:color w:val="000000"/>
              </w:rPr>
              <w:t>689788,97</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r w:rsidRPr="005346C4">
              <w:rPr>
                <w:color w:val="000000"/>
              </w:rPr>
              <w:t xml:space="preserve">   -</w:t>
            </w:r>
            <w:r>
              <w:rPr>
                <w:color w:val="000000"/>
              </w:rPr>
              <w:t xml:space="preserve">работы, услуги </w:t>
            </w:r>
            <w:proofErr w:type="gramStart"/>
            <w:r>
              <w:rPr>
                <w:color w:val="000000"/>
              </w:rPr>
              <w:t>по</w:t>
            </w:r>
            <w:proofErr w:type="gramEnd"/>
            <w:r>
              <w:rPr>
                <w:color w:val="000000"/>
              </w:rPr>
              <w:t xml:space="preserve"> </w:t>
            </w:r>
          </w:p>
          <w:p w:rsidR="00ED655A" w:rsidRDefault="00ED655A" w:rsidP="00DC135D">
            <w:pPr>
              <w:jc w:val="both"/>
              <w:rPr>
                <w:color w:val="000000"/>
              </w:rPr>
            </w:pPr>
            <w:r>
              <w:rPr>
                <w:color w:val="000000"/>
              </w:rPr>
              <w:t xml:space="preserve">    содержанию   </w:t>
            </w:r>
          </w:p>
          <w:p w:rsidR="00ED655A" w:rsidRPr="005346C4" w:rsidRDefault="00ED655A" w:rsidP="00DC135D">
            <w:pPr>
              <w:jc w:val="both"/>
              <w:rPr>
                <w:color w:val="000000"/>
              </w:rPr>
            </w:pPr>
            <w:r>
              <w:rPr>
                <w:color w:val="000000"/>
              </w:rPr>
              <w:t xml:space="preserve">    имущества</w:t>
            </w:r>
          </w:p>
        </w:tc>
        <w:tc>
          <w:tcPr>
            <w:tcW w:w="720" w:type="dxa"/>
          </w:tcPr>
          <w:p w:rsidR="00ED655A" w:rsidRPr="005346C4" w:rsidRDefault="00ED655A" w:rsidP="00DC135D">
            <w:pPr>
              <w:jc w:val="both"/>
              <w:rPr>
                <w:color w:val="000000"/>
              </w:rPr>
            </w:pPr>
            <w:r>
              <w:rPr>
                <w:color w:val="000000"/>
              </w:rPr>
              <w:t xml:space="preserve"> </w:t>
            </w:r>
            <w:r w:rsidRPr="005346C4">
              <w:rPr>
                <w:color w:val="000000"/>
              </w:rPr>
              <w:t xml:space="preserve"> </w:t>
            </w:r>
            <w:r>
              <w:rPr>
                <w:color w:val="000000"/>
              </w:rPr>
              <w:t>225</w:t>
            </w:r>
          </w:p>
        </w:tc>
        <w:tc>
          <w:tcPr>
            <w:tcW w:w="2160" w:type="dxa"/>
          </w:tcPr>
          <w:p w:rsidR="00ED655A" w:rsidRPr="005346C4" w:rsidRDefault="00ED655A" w:rsidP="00DC135D">
            <w:pPr>
              <w:jc w:val="both"/>
              <w:rPr>
                <w:color w:val="000000"/>
              </w:rPr>
            </w:pPr>
            <w:r w:rsidRPr="005346C4">
              <w:rPr>
                <w:color w:val="000000"/>
              </w:rPr>
              <w:t>126070276102</w:t>
            </w:r>
            <w:r>
              <w:rPr>
                <w:color w:val="000000"/>
              </w:rPr>
              <w:t>40590244</w:t>
            </w:r>
          </w:p>
        </w:tc>
        <w:tc>
          <w:tcPr>
            <w:tcW w:w="1440" w:type="dxa"/>
          </w:tcPr>
          <w:p w:rsidR="00ED655A" w:rsidRPr="00DC1638" w:rsidRDefault="00ED655A" w:rsidP="00DC135D">
            <w:pPr>
              <w:jc w:val="both"/>
              <w:rPr>
                <w:color w:val="000000"/>
              </w:rPr>
            </w:pPr>
            <w:r>
              <w:rPr>
                <w:color w:val="000000"/>
                <w:sz w:val="28"/>
              </w:rPr>
              <w:t xml:space="preserve">    </w:t>
            </w:r>
            <w:r w:rsidRPr="00DC1638">
              <w:rPr>
                <w:color w:val="000000"/>
              </w:rPr>
              <w:t>15098,21</w:t>
            </w:r>
          </w:p>
        </w:tc>
        <w:tc>
          <w:tcPr>
            <w:tcW w:w="1440" w:type="dxa"/>
          </w:tcPr>
          <w:p w:rsidR="00ED655A" w:rsidRPr="00DC135D" w:rsidRDefault="00ED655A" w:rsidP="00DC135D">
            <w:pPr>
              <w:jc w:val="both"/>
              <w:rPr>
                <w:color w:val="000000"/>
                <w:sz w:val="28"/>
              </w:rPr>
            </w:pPr>
            <w:r>
              <w:rPr>
                <w:color w:val="000000"/>
                <w:sz w:val="28"/>
              </w:rPr>
              <w:t xml:space="preserve">   </w:t>
            </w:r>
            <w:r w:rsidRPr="00DC1638">
              <w:rPr>
                <w:color w:val="000000"/>
              </w:rPr>
              <w:t>15098,21</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638">
            <w:pPr>
              <w:jc w:val="both"/>
              <w:rPr>
                <w:color w:val="000000"/>
              </w:rPr>
            </w:pPr>
            <w:r w:rsidRPr="005346C4">
              <w:rPr>
                <w:color w:val="000000"/>
              </w:rPr>
              <w:t xml:space="preserve">   -</w:t>
            </w:r>
            <w:r>
              <w:rPr>
                <w:color w:val="000000"/>
              </w:rPr>
              <w:t xml:space="preserve"> работы, услуги </w:t>
            </w:r>
            <w:proofErr w:type="gramStart"/>
            <w:r>
              <w:rPr>
                <w:color w:val="000000"/>
              </w:rPr>
              <w:t>по</w:t>
            </w:r>
            <w:proofErr w:type="gramEnd"/>
            <w:r>
              <w:rPr>
                <w:color w:val="000000"/>
              </w:rPr>
              <w:t xml:space="preserve"> </w:t>
            </w:r>
          </w:p>
          <w:p w:rsidR="00ED655A" w:rsidRPr="005346C4" w:rsidRDefault="00ED655A" w:rsidP="00DC1638">
            <w:pPr>
              <w:jc w:val="both"/>
              <w:rPr>
                <w:color w:val="000000"/>
              </w:rPr>
            </w:pPr>
            <w:r>
              <w:rPr>
                <w:color w:val="000000"/>
              </w:rPr>
              <w:t xml:space="preserve">   содержанию имущества</w:t>
            </w:r>
          </w:p>
        </w:tc>
        <w:tc>
          <w:tcPr>
            <w:tcW w:w="720" w:type="dxa"/>
          </w:tcPr>
          <w:p w:rsidR="00ED655A" w:rsidRPr="005346C4" w:rsidRDefault="00ED655A" w:rsidP="00DC135D">
            <w:pPr>
              <w:jc w:val="both"/>
              <w:rPr>
                <w:color w:val="000000"/>
              </w:rPr>
            </w:pPr>
            <w:r w:rsidRPr="005346C4">
              <w:rPr>
                <w:color w:val="000000"/>
              </w:rPr>
              <w:t xml:space="preserve"> </w:t>
            </w:r>
            <w:r>
              <w:rPr>
                <w:color w:val="000000"/>
              </w:rPr>
              <w:t>225</w:t>
            </w:r>
          </w:p>
        </w:tc>
        <w:tc>
          <w:tcPr>
            <w:tcW w:w="2160" w:type="dxa"/>
          </w:tcPr>
          <w:p w:rsidR="00ED655A" w:rsidRPr="005346C4" w:rsidRDefault="00ED655A" w:rsidP="00DC135D">
            <w:pPr>
              <w:jc w:val="both"/>
              <w:rPr>
                <w:color w:val="000000"/>
              </w:rPr>
            </w:pPr>
            <w:r w:rsidRPr="005346C4">
              <w:rPr>
                <w:color w:val="000000"/>
              </w:rPr>
              <w:t>12607027610</w:t>
            </w:r>
            <w:r>
              <w:rPr>
                <w:color w:val="000000"/>
              </w:rPr>
              <w:t>949999244</w:t>
            </w:r>
          </w:p>
        </w:tc>
        <w:tc>
          <w:tcPr>
            <w:tcW w:w="1440" w:type="dxa"/>
          </w:tcPr>
          <w:p w:rsidR="00ED655A" w:rsidRPr="00DC1638" w:rsidRDefault="00ED655A" w:rsidP="00DC135D">
            <w:pPr>
              <w:jc w:val="both"/>
              <w:rPr>
                <w:color w:val="000000"/>
              </w:rPr>
            </w:pPr>
            <w:r>
              <w:rPr>
                <w:color w:val="000000"/>
              </w:rPr>
              <w:t xml:space="preserve">       5</w:t>
            </w:r>
            <w:r w:rsidRPr="00DC1638">
              <w:rPr>
                <w:color w:val="000000"/>
              </w:rPr>
              <w:t>000,00</w:t>
            </w:r>
          </w:p>
        </w:tc>
        <w:tc>
          <w:tcPr>
            <w:tcW w:w="1440" w:type="dxa"/>
          </w:tcPr>
          <w:p w:rsidR="00ED655A" w:rsidRPr="00DC135D" w:rsidRDefault="00ED655A" w:rsidP="00DC135D">
            <w:pPr>
              <w:jc w:val="both"/>
              <w:rPr>
                <w:color w:val="000000"/>
                <w:sz w:val="28"/>
              </w:rPr>
            </w:pPr>
            <w:r>
              <w:rPr>
                <w:color w:val="000000"/>
              </w:rPr>
              <w:t xml:space="preserve">      5</w:t>
            </w:r>
            <w:r w:rsidRPr="00DC1638">
              <w:rPr>
                <w:color w:val="000000"/>
              </w:rPr>
              <w:t>000,00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ED64CC">
            <w:pPr>
              <w:jc w:val="both"/>
              <w:rPr>
                <w:color w:val="000000"/>
              </w:rPr>
            </w:pPr>
            <w:r>
              <w:rPr>
                <w:color w:val="000000"/>
              </w:rPr>
              <w:t xml:space="preserve">   - работы, услуги </w:t>
            </w:r>
            <w:proofErr w:type="gramStart"/>
            <w:r>
              <w:rPr>
                <w:color w:val="000000"/>
              </w:rPr>
              <w:t>по</w:t>
            </w:r>
            <w:proofErr w:type="gramEnd"/>
            <w:r>
              <w:rPr>
                <w:color w:val="000000"/>
              </w:rPr>
              <w:t xml:space="preserve"> </w:t>
            </w:r>
          </w:p>
          <w:p w:rsidR="00ED655A" w:rsidRPr="005346C4" w:rsidRDefault="00ED655A" w:rsidP="00ED64CC">
            <w:pPr>
              <w:jc w:val="both"/>
              <w:rPr>
                <w:color w:val="000000"/>
              </w:rPr>
            </w:pPr>
            <w:r>
              <w:rPr>
                <w:color w:val="000000"/>
              </w:rPr>
              <w:t xml:space="preserve">   содержанию имущества</w:t>
            </w:r>
          </w:p>
        </w:tc>
        <w:tc>
          <w:tcPr>
            <w:tcW w:w="720" w:type="dxa"/>
          </w:tcPr>
          <w:p w:rsidR="00ED655A" w:rsidRPr="005346C4" w:rsidRDefault="00ED655A" w:rsidP="00DC135D">
            <w:pPr>
              <w:jc w:val="both"/>
              <w:rPr>
                <w:color w:val="000000"/>
              </w:rPr>
            </w:pPr>
            <w:r>
              <w:rPr>
                <w:color w:val="000000"/>
              </w:rPr>
              <w:t>225</w:t>
            </w:r>
          </w:p>
        </w:tc>
        <w:tc>
          <w:tcPr>
            <w:tcW w:w="2160" w:type="dxa"/>
          </w:tcPr>
          <w:p w:rsidR="00ED655A" w:rsidRPr="005346C4" w:rsidRDefault="00ED655A" w:rsidP="00DC135D">
            <w:pPr>
              <w:jc w:val="both"/>
              <w:rPr>
                <w:color w:val="000000"/>
              </w:rPr>
            </w:pPr>
            <w:r w:rsidRPr="005346C4">
              <w:rPr>
                <w:color w:val="000000"/>
              </w:rPr>
              <w:t>1260702</w:t>
            </w:r>
            <w:r>
              <w:rPr>
                <w:color w:val="000000"/>
              </w:rPr>
              <w:t>8620149999244</w:t>
            </w:r>
          </w:p>
        </w:tc>
        <w:tc>
          <w:tcPr>
            <w:tcW w:w="1440" w:type="dxa"/>
          </w:tcPr>
          <w:p w:rsidR="00ED655A" w:rsidRPr="00ED64CC" w:rsidRDefault="00ED655A" w:rsidP="00DC135D">
            <w:pPr>
              <w:jc w:val="both"/>
              <w:rPr>
                <w:color w:val="000000"/>
              </w:rPr>
            </w:pPr>
            <w:r>
              <w:rPr>
                <w:color w:val="000000"/>
                <w:sz w:val="28"/>
              </w:rPr>
              <w:t xml:space="preserve">      </w:t>
            </w:r>
            <w:r w:rsidRPr="00ED64CC">
              <w:rPr>
                <w:color w:val="000000"/>
              </w:rPr>
              <w:t>2871,81</w:t>
            </w:r>
          </w:p>
        </w:tc>
        <w:tc>
          <w:tcPr>
            <w:tcW w:w="1440" w:type="dxa"/>
          </w:tcPr>
          <w:p w:rsidR="00ED655A" w:rsidRPr="00DC135D" w:rsidRDefault="00ED655A" w:rsidP="00DC135D">
            <w:pPr>
              <w:jc w:val="both"/>
              <w:rPr>
                <w:color w:val="000000"/>
                <w:sz w:val="28"/>
              </w:rPr>
            </w:pPr>
            <w:r>
              <w:rPr>
                <w:color w:val="000000"/>
              </w:rPr>
              <w:t xml:space="preserve">      </w:t>
            </w:r>
            <w:r w:rsidRPr="00ED64CC">
              <w:rPr>
                <w:color w:val="000000"/>
              </w:rPr>
              <w:t>2871,81</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-прочие работы, услуги</w:t>
            </w:r>
          </w:p>
        </w:tc>
        <w:tc>
          <w:tcPr>
            <w:tcW w:w="720" w:type="dxa"/>
          </w:tcPr>
          <w:p w:rsidR="00ED655A" w:rsidRPr="005346C4" w:rsidRDefault="00ED655A" w:rsidP="00DC135D">
            <w:pPr>
              <w:jc w:val="both"/>
              <w:rPr>
                <w:color w:val="000000"/>
              </w:rPr>
            </w:pPr>
            <w:r>
              <w:rPr>
                <w:color w:val="000000"/>
              </w:rPr>
              <w:t>226</w:t>
            </w:r>
          </w:p>
        </w:tc>
        <w:tc>
          <w:tcPr>
            <w:tcW w:w="2160" w:type="dxa"/>
          </w:tcPr>
          <w:p w:rsidR="00ED655A" w:rsidRPr="005346C4" w:rsidRDefault="00ED655A" w:rsidP="00DC135D">
            <w:pPr>
              <w:jc w:val="both"/>
              <w:rPr>
                <w:color w:val="000000"/>
              </w:rPr>
            </w:pPr>
            <w:r w:rsidRPr="005346C4">
              <w:rPr>
                <w:color w:val="000000"/>
              </w:rPr>
              <w:t>1260702</w:t>
            </w:r>
            <w:r>
              <w:rPr>
                <w:color w:val="000000"/>
              </w:rPr>
              <w:t>7610240590244</w:t>
            </w:r>
          </w:p>
        </w:tc>
        <w:tc>
          <w:tcPr>
            <w:tcW w:w="1440" w:type="dxa"/>
          </w:tcPr>
          <w:p w:rsidR="00ED655A" w:rsidRPr="00ED64CC" w:rsidRDefault="00ED655A" w:rsidP="00DC135D">
            <w:pPr>
              <w:jc w:val="both"/>
              <w:rPr>
                <w:color w:val="000000"/>
              </w:rPr>
            </w:pPr>
            <w:r>
              <w:rPr>
                <w:color w:val="000000"/>
                <w:sz w:val="28"/>
              </w:rPr>
              <w:t xml:space="preserve">    </w:t>
            </w:r>
            <w:r w:rsidRPr="00ED64CC">
              <w:rPr>
                <w:color w:val="000000"/>
              </w:rPr>
              <w:t>64045,06</w:t>
            </w:r>
          </w:p>
        </w:tc>
        <w:tc>
          <w:tcPr>
            <w:tcW w:w="1440" w:type="dxa"/>
          </w:tcPr>
          <w:p w:rsidR="00ED655A" w:rsidRPr="00DC135D" w:rsidRDefault="00ED655A" w:rsidP="00DC135D">
            <w:pPr>
              <w:jc w:val="both"/>
              <w:rPr>
                <w:color w:val="000000"/>
                <w:sz w:val="28"/>
              </w:rPr>
            </w:pPr>
            <w:r>
              <w:rPr>
                <w:color w:val="000000"/>
                <w:sz w:val="28"/>
              </w:rPr>
              <w:t xml:space="preserve">    </w:t>
            </w:r>
            <w:r w:rsidRPr="00ED64CC">
              <w:rPr>
                <w:color w:val="000000"/>
              </w:rPr>
              <w:t>64045,06</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-прочие расходы</w:t>
            </w:r>
          </w:p>
        </w:tc>
        <w:tc>
          <w:tcPr>
            <w:tcW w:w="720" w:type="dxa"/>
          </w:tcPr>
          <w:p w:rsidR="00ED655A" w:rsidRPr="005346C4" w:rsidRDefault="00ED655A" w:rsidP="00DC135D">
            <w:pPr>
              <w:jc w:val="both"/>
              <w:rPr>
                <w:color w:val="000000"/>
              </w:rPr>
            </w:pPr>
            <w:r>
              <w:rPr>
                <w:color w:val="000000"/>
              </w:rPr>
              <w:t>290</w:t>
            </w:r>
          </w:p>
        </w:tc>
        <w:tc>
          <w:tcPr>
            <w:tcW w:w="2160" w:type="dxa"/>
          </w:tcPr>
          <w:p w:rsidR="00ED655A" w:rsidRPr="005346C4" w:rsidRDefault="00ED655A" w:rsidP="00DC135D">
            <w:pPr>
              <w:jc w:val="both"/>
              <w:rPr>
                <w:color w:val="000000"/>
              </w:rPr>
            </w:pPr>
            <w:r w:rsidRPr="005346C4">
              <w:rPr>
                <w:color w:val="000000"/>
              </w:rPr>
              <w:t>1260702</w:t>
            </w:r>
            <w:r>
              <w:rPr>
                <w:color w:val="000000"/>
              </w:rPr>
              <w:t>7610240590851</w:t>
            </w:r>
          </w:p>
        </w:tc>
        <w:tc>
          <w:tcPr>
            <w:tcW w:w="1440" w:type="dxa"/>
          </w:tcPr>
          <w:p w:rsidR="00ED655A" w:rsidRPr="00ED64CC" w:rsidRDefault="00ED655A" w:rsidP="00DC135D">
            <w:pPr>
              <w:jc w:val="both"/>
              <w:rPr>
                <w:color w:val="000000"/>
              </w:rPr>
            </w:pPr>
            <w:r>
              <w:rPr>
                <w:color w:val="000000"/>
                <w:sz w:val="28"/>
              </w:rPr>
              <w:t xml:space="preserve">    </w:t>
            </w:r>
            <w:r w:rsidRPr="00ED64CC">
              <w:rPr>
                <w:color w:val="000000"/>
              </w:rPr>
              <w:t>93588,29</w:t>
            </w:r>
          </w:p>
        </w:tc>
        <w:tc>
          <w:tcPr>
            <w:tcW w:w="1440" w:type="dxa"/>
          </w:tcPr>
          <w:p w:rsidR="00ED655A" w:rsidRPr="00DC135D" w:rsidRDefault="00ED655A" w:rsidP="00DC135D">
            <w:pPr>
              <w:jc w:val="both"/>
              <w:rPr>
                <w:color w:val="000000"/>
                <w:sz w:val="28"/>
              </w:rPr>
            </w:pPr>
            <w:r>
              <w:rPr>
                <w:color w:val="000000"/>
              </w:rPr>
              <w:t xml:space="preserve">    </w:t>
            </w:r>
            <w:r w:rsidRPr="00ED64CC">
              <w:rPr>
                <w:color w:val="000000"/>
              </w:rPr>
              <w:t>93588,29</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 прочие расходы</w:t>
            </w:r>
          </w:p>
        </w:tc>
        <w:tc>
          <w:tcPr>
            <w:tcW w:w="720" w:type="dxa"/>
          </w:tcPr>
          <w:p w:rsidR="00ED655A" w:rsidRPr="005346C4" w:rsidRDefault="00ED655A" w:rsidP="00DC135D">
            <w:pPr>
              <w:jc w:val="both"/>
              <w:rPr>
                <w:color w:val="000000"/>
              </w:rPr>
            </w:pPr>
            <w:r>
              <w:rPr>
                <w:color w:val="000000"/>
              </w:rPr>
              <w:t>290</w:t>
            </w:r>
          </w:p>
        </w:tc>
        <w:tc>
          <w:tcPr>
            <w:tcW w:w="2160" w:type="dxa"/>
          </w:tcPr>
          <w:p w:rsidR="00ED655A" w:rsidRPr="005346C4" w:rsidRDefault="00ED655A" w:rsidP="00DC135D">
            <w:pPr>
              <w:jc w:val="both"/>
              <w:rPr>
                <w:color w:val="000000"/>
              </w:rPr>
            </w:pPr>
            <w:r>
              <w:rPr>
                <w:color w:val="000000"/>
              </w:rPr>
              <w:t>1</w:t>
            </w:r>
            <w:r w:rsidRPr="005346C4">
              <w:rPr>
                <w:color w:val="000000"/>
              </w:rPr>
              <w:t>260702</w:t>
            </w:r>
            <w:r>
              <w:rPr>
                <w:color w:val="000000"/>
              </w:rPr>
              <w:t>7610240590853</w:t>
            </w:r>
          </w:p>
        </w:tc>
        <w:tc>
          <w:tcPr>
            <w:tcW w:w="1440" w:type="dxa"/>
          </w:tcPr>
          <w:p w:rsidR="00ED655A" w:rsidRPr="00ED64CC" w:rsidRDefault="00ED655A" w:rsidP="00DC135D">
            <w:pPr>
              <w:jc w:val="both"/>
              <w:rPr>
                <w:color w:val="000000"/>
              </w:rPr>
            </w:pPr>
            <w:r>
              <w:rPr>
                <w:color w:val="000000"/>
                <w:sz w:val="28"/>
              </w:rPr>
              <w:t xml:space="preserve">    </w:t>
            </w:r>
            <w:r w:rsidRPr="00ED64CC">
              <w:rPr>
                <w:color w:val="000000"/>
              </w:rPr>
              <w:t>41186,00</w:t>
            </w:r>
          </w:p>
        </w:tc>
        <w:tc>
          <w:tcPr>
            <w:tcW w:w="1440" w:type="dxa"/>
          </w:tcPr>
          <w:p w:rsidR="00ED655A" w:rsidRPr="00DC135D" w:rsidRDefault="00ED655A" w:rsidP="00DC135D">
            <w:pPr>
              <w:jc w:val="both"/>
              <w:rPr>
                <w:color w:val="000000"/>
                <w:sz w:val="28"/>
              </w:rPr>
            </w:pPr>
            <w:r>
              <w:rPr>
                <w:color w:val="000000"/>
              </w:rPr>
              <w:t xml:space="preserve">   </w:t>
            </w:r>
            <w:r w:rsidRPr="00ED64CC">
              <w:rPr>
                <w:color w:val="000000"/>
              </w:rPr>
              <w:t>41186,00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 прочие расходы</w:t>
            </w:r>
          </w:p>
        </w:tc>
        <w:tc>
          <w:tcPr>
            <w:tcW w:w="720" w:type="dxa"/>
          </w:tcPr>
          <w:p w:rsidR="00ED655A" w:rsidRPr="005346C4" w:rsidRDefault="00ED655A" w:rsidP="00DC135D">
            <w:pPr>
              <w:jc w:val="both"/>
              <w:rPr>
                <w:color w:val="000000"/>
              </w:rPr>
            </w:pPr>
            <w:r>
              <w:rPr>
                <w:color w:val="000000"/>
              </w:rPr>
              <w:t>290</w:t>
            </w:r>
          </w:p>
        </w:tc>
        <w:tc>
          <w:tcPr>
            <w:tcW w:w="2160" w:type="dxa"/>
          </w:tcPr>
          <w:p w:rsidR="00ED655A" w:rsidRPr="005346C4" w:rsidRDefault="00ED655A" w:rsidP="00DC135D">
            <w:pPr>
              <w:jc w:val="both"/>
              <w:rPr>
                <w:color w:val="000000"/>
              </w:rPr>
            </w:pPr>
            <w:r w:rsidRPr="005346C4">
              <w:rPr>
                <w:color w:val="000000"/>
              </w:rPr>
              <w:t>260702</w:t>
            </w:r>
            <w:r>
              <w:rPr>
                <w:color w:val="000000"/>
              </w:rPr>
              <w:t>7620240590831</w:t>
            </w:r>
          </w:p>
        </w:tc>
        <w:tc>
          <w:tcPr>
            <w:tcW w:w="1440" w:type="dxa"/>
          </w:tcPr>
          <w:p w:rsidR="00ED655A" w:rsidRPr="006E1FB6" w:rsidRDefault="00ED655A" w:rsidP="00DC135D">
            <w:pPr>
              <w:jc w:val="both"/>
              <w:rPr>
                <w:color w:val="000000"/>
              </w:rPr>
            </w:pPr>
            <w:r>
              <w:rPr>
                <w:color w:val="000000"/>
                <w:sz w:val="28"/>
              </w:rPr>
              <w:t xml:space="preserve">   </w:t>
            </w:r>
            <w:r w:rsidRPr="006E1FB6">
              <w:rPr>
                <w:color w:val="000000"/>
              </w:rPr>
              <w:t>18885,47</w:t>
            </w:r>
          </w:p>
        </w:tc>
        <w:tc>
          <w:tcPr>
            <w:tcW w:w="1440" w:type="dxa"/>
          </w:tcPr>
          <w:p w:rsidR="00ED655A" w:rsidRPr="006E1FB6" w:rsidRDefault="00ED655A" w:rsidP="00DC135D">
            <w:pPr>
              <w:jc w:val="both"/>
              <w:rPr>
                <w:color w:val="000000"/>
              </w:rPr>
            </w:pPr>
            <w:r>
              <w:rPr>
                <w:color w:val="000000"/>
              </w:rPr>
              <w:t xml:space="preserve">   1</w:t>
            </w:r>
            <w:r w:rsidRPr="006E1FB6">
              <w:rPr>
                <w:color w:val="000000"/>
              </w:rPr>
              <w:t>8885,47</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 прочие расходы</w:t>
            </w:r>
          </w:p>
        </w:tc>
        <w:tc>
          <w:tcPr>
            <w:tcW w:w="720" w:type="dxa"/>
          </w:tcPr>
          <w:p w:rsidR="00ED655A" w:rsidRPr="005346C4" w:rsidRDefault="00ED655A" w:rsidP="00DC135D">
            <w:pPr>
              <w:jc w:val="both"/>
              <w:rPr>
                <w:color w:val="000000"/>
              </w:rPr>
            </w:pPr>
            <w:r>
              <w:rPr>
                <w:color w:val="000000"/>
              </w:rPr>
              <w:t>290</w:t>
            </w:r>
          </w:p>
        </w:tc>
        <w:tc>
          <w:tcPr>
            <w:tcW w:w="2160" w:type="dxa"/>
          </w:tcPr>
          <w:p w:rsidR="00ED655A" w:rsidRPr="005346C4" w:rsidRDefault="00ED655A" w:rsidP="00DC135D">
            <w:pPr>
              <w:jc w:val="both"/>
              <w:rPr>
                <w:color w:val="000000"/>
              </w:rPr>
            </w:pPr>
            <w:r>
              <w:rPr>
                <w:color w:val="000000"/>
              </w:rPr>
              <w:t>1</w:t>
            </w:r>
            <w:r w:rsidRPr="005346C4">
              <w:rPr>
                <w:color w:val="000000"/>
              </w:rPr>
              <w:t>260702</w:t>
            </w:r>
            <w:r>
              <w:rPr>
                <w:color w:val="000000"/>
              </w:rPr>
              <w:t>7610240590244</w:t>
            </w:r>
          </w:p>
        </w:tc>
        <w:tc>
          <w:tcPr>
            <w:tcW w:w="1440" w:type="dxa"/>
          </w:tcPr>
          <w:p w:rsidR="00ED655A" w:rsidRPr="00DC135D" w:rsidRDefault="00ED655A" w:rsidP="00DC135D">
            <w:pPr>
              <w:jc w:val="both"/>
              <w:rPr>
                <w:color w:val="000000"/>
                <w:sz w:val="28"/>
              </w:rPr>
            </w:pPr>
            <w:r>
              <w:rPr>
                <w:color w:val="000000"/>
                <w:sz w:val="28"/>
              </w:rPr>
              <w:t xml:space="preserve">      -</w:t>
            </w:r>
          </w:p>
        </w:tc>
        <w:tc>
          <w:tcPr>
            <w:tcW w:w="1440" w:type="dxa"/>
          </w:tcPr>
          <w:p w:rsidR="00ED655A" w:rsidRPr="00DC135D" w:rsidRDefault="00ED655A" w:rsidP="00DC135D">
            <w:pPr>
              <w:jc w:val="both"/>
              <w:rPr>
                <w:color w:val="000000"/>
                <w:sz w:val="28"/>
              </w:rPr>
            </w:pPr>
            <w:r>
              <w:rPr>
                <w:color w:val="000000"/>
                <w:sz w:val="28"/>
              </w:rPr>
              <w:t xml:space="preserve">      -</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r>
              <w:rPr>
                <w:color w:val="000000"/>
              </w:rPr>
              <w:t xml:space="preserve">  -увеличение стоимости </w:t>
            </w:r>
          </w:p>
          <w:p w:rsidR="00ED655A" w:rsidRPr="005346C4" w:rsidRDefault="00ED655A" w:rsidP="00DC135D">
            <w:pPr>
              <w:jc w:val="both"/>
              <w:rPr>
                <w:color w:val="000000"/>
              </w:rPr>
            </w:pPr>
            <w:r>
              <w:rPr>
                <w:color w:val="000000"/>
              </w:rPr>
              <w:t xml:space="preserve">  материальных запасов</w:t>
            </w:r>
          </w:p>
        </w:tc>
        <w:tc>
          <w:tcPr>
            <w:tcW w:w="720" w:type="dxa"/>
          </w:tcPr>
          <w:p w:rsidR="00ED655A" w:rsidRPr="005346C4" w:rsidRDefault="00ED655A" w:rsidP="00DC135D">
            <w:pPr>
              <w:jc w:val="both"/>
              <w:rPr>
                <w:color w:val="000000"/>
              </w:rPr>
            </w:pPr>
            <w:r>
              <w:rPr>
                <w:color w:val="000000"/>
              </w:rPr>
              <w:t>340</w:t>
            </w:r>
          </w:p>
        </w:tc>
        <w:tc>
          <w:tcPr>
            <w:tcW w:w="2160" w:type="dxa"/>
          </w:tcPr>
          <w:p w:rsidR="00ED655A" w:rsidRPr="005346C4" w:rsidRDefault="00ED655A" w:rsidP="00DC135D">
            <w:pPr>
              <w:jc w:val="both"/>
              <w:rPr>
                <w:color w:val="000000"/>
              </w:rPr>
            </w:pPr>
            <w:r>
              <w:rPr>
                <w:color w:val="000000"/>
              </w:rPr>
              <w:t>1</w:t>
            </w:r>
            <w:r w:rsidRPr="005346C4">
              <w:rPr>
                <w:color w:val="000000"/>
              </w:rPr>
              <w:t>260702</w:t>
            </w:r>
            <w:r>
              <w:rPr>
                <w:color w:val="000000"/>
              </w:rPr>
              <w:t>7610240590244</w:t>
            </w:r>
          </w:p>
        </w:tc>
        <w:tc>
          <w:tcPr>
            <w:tcW w:w="1440" w:type="dxa"/>
          </w:tcPr>
          <w:p w:rsidR="00ED655A" w:rsidRPr="006E1FB6" w:rsidRDefault="00ED655A" w:rsidP="00DC135D">
            <w:pPr>
              <w:jc w:val="both"/>
              <w:rPr>
                <w:color w:val="000000"/>
              </w:rPr>
            </w:pPr>
            <w:r>
              <w:rPr>
                <w:color w:val="000000"/>
                <w:sz w:val="28"/>
              </w:rPr>
              <w:t xml:space="preserve">  </w:t>
            </w:r>
            <w:r w:rsidRPr="006E1FB6">
              <w:rPr>
                <w:color w:val="000000"/>
              </w:rPr>
              <w:t>198110,29</w:t>
            </w:r>
          </w:p>
        </w:tc>
        <w:tc>
          <w:tcPr>
            <w:tcW w:w="1440" w:type="dxa"/>
          </w:tcPr>
          <w:p w:rsidR="00ED655A" w:rsidRPr="00DC135D" w:rsidRDefault="00ED655A" w:rsidP="00DC135D">
            <w:pPr>
              <w:jc w:val="both"/>
              <w:rPr>
                <w:color w:val="000000"/>
                <w:sz w:val="28"/>
              </w:rPr>
            </w:pPr>
            <w:r>
              <w:rPr>
                <w:color w:val="000000"/>
                <w:sz w:val="28"/>
              </w:rPr>
              <w:t xml:space="preserve">  </w:t>
            </w:r>
            <w:r w:rsidRPr="006E1FB6">
              <w:rPr>
                <w:color w:val="000000"/>
              </w:rPr>
              <w:t>198110,29</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6E1FB6">
            <w:pPr>
              <w:jc w:val="both"/>
              <w:rPr>
                <w:color w:val="000000"/>
              </w:rPr>
            </w:pPr>
            <w:r>
              <w:rPr>
                <w:color w:val="000000"/>
              </w:rPr>
              <w:t xml:space="preserve">  -увеличение стоимости </w:t>
            </w:r>
          </w:p>
          <w:p w:rsidR="00ED655A" w:rsidRPr="005346C4" w:rsidRDefault="00ED655A" w:rsidP="006E1FB6">
            <w:pPr>
              <w:jc w:val="both"/>
              <w:rPr>
                <w:color w:val="000000"/>
              </w:rPr>
            </w:pPr>
            <w:r>
              <w:rPr>
                <w:color w:val="000000"/>
              </w:rPr>
              <w:t xml:space="preserve">  материальных запасов</w:t>
            </w:r>
          </w:p>
        </w:tc>
        <w:tc>
          <w:tcPr>
            <w:tcW w:w="720" w:type="dxa"/>
          </w:tcPr>
          <w:p w:rsidR="00ED655A" w:rsidRPr="005346C4" w:rsidRDefault="00ED655A" w:rsidP="00DC135D">
            <w:pPr>
              <w:jc w:val="both"/>
              <w:rPr>
                <w:color w:val="000000"/>
              </w:rPr>
            </w:pPr>
            <w:r>
              <w:rPr>
                <w:color w:val="000000"/>
              </w:rPr>
              <w:t>340</w:t>
            </w:r>
          </w:p>
        </w:tc>
        <w:tc>
          <w:tcPr>
            <w:tcW w:w="2160" w:type="dxa"/>
          </w:tcPr>
          <w:p w:rsidR="00ED655A" w:rsidRPr="005346C4" w:rsidRDefault="00ED655A" w:rsidP="00DC135D">
            <w:pPr>
              <w:jc w:val="both"/>
              <w:rPr>
                <w:color w:val="000000"/>
              </w:rPr>
            </w:pPr>
            <w:r>
              <w:rPr>
                <w:color w:val="000000"/>
              </w:rPr>
              <w:t>1</w:t>
            </w:r>
            <w:r w:rsidRPr="005346C4">
              <w:rPr>
                <w:color w:val="000000"/>
              </w:rPr>
              <w:t>260</w:t>
            </w:r>
            <w:r>
              <w:rPr>
                <w:color w:val="000000"/>
              </w:rPr>
              <w:t>70782301</w:t>
            </w:r>
            <w:r>
              <w:rPr>
                <w:color w:val="000000"/>
                <w:lang w:val="en-US"/>
              </w:rPr>
              <w:t>S2080244</w:t>
            </w:r>
          </w:p>
        </w:tc>
        <w:tc>
          <w:tcPr>
            <w:tcW w:w="1440" w:type="dxa"/>
          </w:tcPr>
          <w:p w:rsidR="00ED655A" w:rsidRPr="008A2D0B" w:rsidRDefault="00ED655A" w:rsidP="00DC135D">
            <w:pPr>
              <w:jc w:val="both"/>
              <w:rPr>
                <w:color w:val="000000"/>
              </w:rPr>
            </w:pPr>
            <w:r>
              <w:rPr>
                <w:color w:val="000000"/>
                <w:sz w:val="28"/>
                <w:lang w:val="en-US"/>
              </w:rPr>
              <w:t xml:space="preserve">    </w:t>
            </w:r>
            <w:r w:rsidRPr="008A2D0B">
              <w:rPr>
                <w:color w:val="000000"/>
                <w:lang w:val="en-US"/>
              </w:rPr>
              <w:t>56862</w:t>
            </w:r>
            <w:r w:rsidRPr="008A2D0B">
              <w:rPr>
                <w:color w:val="000000"/>
              </w:rPr>
              <w:t>,00</w:t>
            </w:r>
          </w:p>
        </w:tc>
        <w:tc>
          <w:tcPr>
            <w:tcW w:w="1440" w:type="dxa"/>
          </w:tcPr>
          <w:p w:rsidR="00ED655A" w:rsidRPr="00DC135D" w:rsidRDefault="00ED655A" w:rsidP="00DC135D">
            <w:pPr>
              <w:jc w:val="both"/>
              <w:rPr>
                <w:color w:val="000000"/>
                <w:sz w:val="28"/>
              </w:rPr>
            </w:pPr>
            <w:r>
              <w:rPr>
                <w:color w:val="000000"/>
              </w:rPr>
              <w:t xml:space="preserve">    </w:t>
            </w:r>
            <w:r w:rsidRPr="008A2D0B">
              <w:rPr>
                <w:color w:val="000000"/>
                <w:lang w:val="en-US"/>
              </w:rPr>
              <w:t>56862</w:t>
            </w:r>
            <w:r w:rsidRPr="008A2D0B">
              <w:rPr>
                <w:color w:val="000000"/>
              </w:rPr>
              <w:t>,00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6E1FB6">
            <w:pPr>
              <w:jc w:val="both"/>
              <w:rPr>
                <w:color w:val="000000"/>
              </w:rPr>
            </w:pPr>
            <w:r>
              <w:rPr>
                <w:color w:val="000000"/>
              </w:rPr>
              <w:t xml:space="preserve">  -увеличение стоимости </w:t>
            </w:r>
          </w:p>
          <w:p w:rsidR="00ED655A" w:rsidRPr="005346C4" w:rsidRDefault="00ED655A" w:rsidP="006E1FB6">
            <w:pPr>
              <w:jc w:val="both"/>
              <w:rPr>
                <w:color w:val="000000"/>
              </w:rPr>
            </w:pPr>
            <w:r>
              <w:rPr>
                <w:color w:val="000000"/>
              </w:rPr>
              <w:t xml:space="preserve">  материальных запасов</w:t>
            </w:r>
          </w:p>
        </w:tc>
        <w:tc>
          <w:tcPr>
            <w:tcW w:w="720" w:type="dxa"/>
          </w:tcPr>
          <w:p w:rsidR="00ED655A" w:rsidRPr="005346C4" w:rsidRDefault="00ED655A" w:rsidP="00DC135D">
            <w:pPr>
              <w:jc w:val="both"/>
              <w:rPr>
                <w:color w:val="000000"/>
              </w:rPr>
            </w:pPr>
            <w:r>
              <w:rPr>
                <w:color w:val="000000"/>
              </w:rPr>
              <w:t>340</w:t>
            </w:r>
          </w:p>
        </w:tc>
        <w:tc>
          <w:tcPr>
            <w:tcW w:w="2160" w:type="dxa"/>
          </w:tcPr>
          <w:p w:rsidR="00ED655A" w:rsidRPr="005346C4" w:rsidRDefault="00ED655A" w:rsidP="00DC135D">
            <w:pPr>
              <w:jc w:val="both"/>
              <w:rPr>
                <w:color w:val="000000"/>
              </w:rPr>
            </w:pPr>
            <w:r>
              <w:rPr>
                <w:color w:val="000000"/>
              </w:rPr>
              <w:t>1</w:t>
            </w:r>
            <w:r w:rsidRPr="005346C4">
              <w:rPr>
                <w:color w:val="000000"/>
              </w:rPr>
              <w:t>260</w:t>
            </w:r>
            <w:r>
              <w:rPr>
                <w:color w:val="000000"/>
              </w:rPr>
              <w:t>70782301</w:t>
            </w:r>
            <w:r>
              <w:rPr>
                <w:color w:val="000000"/>
                <w:lang w:val="en-US"/>
              </w:rPr>
              <w:t>S2080244</w:t>
            </w:r>
          </w:p>
        </w:tc>
        <w:tc>
          <w:tcPr>
            <w:tcW w:w="1440" w:type="dxa"/>
          </w:tcPr>
          <w:p w:rsidR="00ED655A" w:rsidRPr="008A2D0B" w:rsidRDefault="00ED655A" w:rsidP="00DC135D">
            <w:pPr>
              <w:jc w:val="both"/>
              <w:rPr>
                <w:color w:val="000000"/>
              </w:rPr>
            </w:pPr>
            <w:r w:rsidRPr="008A2D0B">
              <w:rPr>
                <w:color w:val="000000"/>
              </w:rPr>
              <w:t xml:space="preserve">  </w:t>
            </w:r>
            <w:r>
              <w:rPr>
                <w:color w:val="000000"/>
              </w:rPr>
              <w:t xml:space="preserve">  </w:t>
            </w:r>
            <w:r w:rsidRPr="008A2D0B">
              <w:rPr>
                <w:color w:val="000000"/>
              </w:rPr>
              <w:t xml:space="preserve">  6318,00</w:t>
            </w:r>
          </w:p>
        </w:tc>
        <w:tc>
          <w:tcPr>
            <w:tcW w:w="1440" w:type="dxa"/>
          </w:tcPr>
          <w:p w:rsidR="00ED655A" w:rsidRPr="00DC135D" w:rsidRDefault="00ED655A" w:rsidP="00DC135D">
            <w:pPr>
              <w:jc w:val="both"/>
              <w:rPr>
                <w:color w:val="000000"/>
                <w:sz w:val="28"/>
              </w:rPr>
            </w:pPr>
            <w:r w:rsidRPr="008A2D0B">
              <w:rPr>
                <w:color w:val="000000"/>
              </w:rPr>
              <w:t xml:space="preserve">   </w:t>
            </w:r>
            <w:r>
              <w:rPr>
                <w:color w:val="000000"/>
              </w:rPr>
              <w:t xml:space="preserve">  </w:t>
            </w:r>
            <w:r w:rsidRPr="008A2D0B">
              <w:rPr>
                <w:color w:val="000000"/>
              </w:rPr>
              <w:t xml:space="preserve"> 6318,00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6E1FB6">
            <w:pPr>
              <w:jc w:val="both"/>
              <w:rPr>
                <w:color w:val="000000"/>
              </w:rPr>
            </w:pPr>
            <w:r>
              <w:rPr>
                <w:color w:val="000000"/>
              </w:rPr>
              <w:t xml:space="preserve">  -увеличение стоимости </w:t>
            </w:r>
          </w:p>
          <w:p w:rsidR="00ED655A" w:rsidRPr="005346C4" w:rsidRDefault="00ED655A" w:rsidP="006E1FB6">
            <w:pPr>
              <w:jc w:val="both"/>
              <w:rPr>
                <w:color w:val="000000"/>
              </w:rPr>
            </w:pPr>
            <w:r>
              <w:rPr>
                <w:color w:val="000000"/>
              </w:rPr>
              <w:t xml:space="preserve">  материальных запасов</w:t>
            </w:r>
          </w:p>
        </w:tc>
        <w:tc>
          <w:tcPr>
            <w:tcW w:w="720" w:type="dxa"/>
          </w:tcPr>
          <w:p w:rsidR="00ED655A" w:rsidRPr="005346C4" w:rsidRDefault="00ED655A" w:rsidP="00DC135D">
            <w:pPr>
              <w:jc w:val="both"/>
              <w:rPr>
                <w:color w:val="000000"/>
              </w:rPr>
            </w:pPr>
            <w:r>
              <w:rPr>
                <w:color w:val="000000"/>
              </w:rPr>
              <w:t>340</w:t>
            </w:r>
          </w:p>
        </w:tc>
        <w:tc>
          <w:tcPr>
            <w:tcW w:w="2160" w:type="dxa"/>
          </w:tcPr>
          <w:p w:rsidR="00ED655A" w:rsidRPr="005346C4" w:rsidRDefault="00ED655A" w:rsidP="00DC135D">
            <w:pPr>
              <w:jc w:val="both"/>
              <w:rPr>
                <w:color w:val="000000"/>
              </w:rPr>
            </w:pPr>
            <w:r>
              <w:rPr>
                <w:color w:val="000000"/>
              </w:rPr>
              <w:t>12610048220273050244</w:t>
            </w:r>
          </w:p>
        </w:tc>
        <w:tc>
          <w:tcPr>
            <w:tcW w:w="1440" w:type="dxa"/>
          </w:tcPr>
          <w:p w:rsidR="00ED655A" w:rsidRPr="008A2D0B" w:rsidRDefault="00ED655A" w:rsidP="00DC135D">
            <w:pPr>
              <w:jc w:val="both"/>
              <w:rPr>
                <w:color w:val="000000"/>
              </w:rPr>
            </w:pPr>
            <w:r w:rsidRPr="008A2D0B">
              <w:rPr>
                <w:color w:val="000000"/>
              </w:rPr>
              <w:t xml:space="preserve">  </w:t>
            </w:r>
            <w:r>
              <w:rPr>
                <w:color w:val="000000"/>
              </w:rPr>
              <w:t xml:space="preserve">   </w:t>
            </w:r>
            <w:r w:rsidRPr="008A2D0B">
              <w:rPr>
                <w:color w:val="000000"/>
              </w:rPr>
              <w:t>97000,00</w:t>
            </w:r>
          </w:p>
        </w:tc>
        <w:tc>
          <w:tcPr>
            <w:tcW w:w="1440" w:type="dxa"/>
          </w:tcPr>
          <w:p w:rsidR="00ED655A" w:rsidRPr="00DC135D" w:rsidRDefault="00ED655A" w:rsidP="00DC135D">
            <w:pPr>
              <w:jc w:val="both"/>
              <w:rPr>
                <w:color w:val="000000"/>
                <w:sz w:val="28"/>
              </w:rPr>
            </w:pPr>
            <w:r w:rsidRPr="008A2D0B">
              <w:rPr>
                <w:color w:val="000000"/>
              </w:rPr>
              <w:t xml:space="preserve">  </w:t>
            </w:r>
            <w:r>
              <w:rPr>
                <w:color w:val="000000"/>
              </w:rPr>
              <w:t xml:space="preserve">  </w:t>
            </w:r>
            <w:r w:rsidRPr="008A2D0B">
              <w:rPr>
                <w:color w:val="000000"/>
              </w:rPr>
              <w:t>97000,00</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Pr="005346C4" w:rsidRDefault="00ED655A" w:rsidP="00DC135D">
            <w:pPr>
              <w:jc w:val="both"/>
              <w:rPr>
                <w:color w:val="000000"/>
              </w:rPr>
            </w:pPr>
            <w:r>
              <w:rPr>
                <w:color w:val="000000"/>
              </w:rPr>
              <w:t xml:space="preserve"> Результат исполнения бюджета</w:t>
            </w:r>
          </w:p>
        </w:tc>
        <w:tc>
          <w:tcPr>
            <w:tcW w:w="720" w:type="dxa"/>
          </w:tcPr>
          <w:p w:rsidR="00ED655A" w:rsidRPr="005346C4" w:rsidRDefault="00ED655A" w:rsidP="00DC135D">
            <w:pPr>
              <w:jc w:val="both"/>
              <w:rPr>
                <w:color w:val="000000"/>
              </w:rPr>
            </w:pPr>
            <w:r>
              <w:rPr>
                <w:color w:val="000000"/>
              </w:rPr>
              <w:t xml:space="preserve">   </w:t>
            </w:r>
            <w:proofErr w:type="spellStart"/>
            <w:r>
              <w:rPr>
                <w:color w:val="000000"/>
              </w:rPr>
              <w:t>х</w:t>
            </w:r>
            <w:proofErr w:type="spellEnd"/>
          </w:p>
        </w:tc>
        <w:tc>
          <w:tcPr>
            <w:tcW w:w="2160" w:type="dxa"/>
          </w:tcPr>
          <w:p w:rsidR="00ED655A" w:rsidRPr="005346C4" w:rsidRDefault="00ED655A" w:rsidP="00DC135D">
            <w:pPr>
              <w:jc w:val="both"/>
              <w:rPr>
                <w:color w:val="000000"/>
              </w:rPr>
            </w:pPr>
            <w:r>
              <w:rPr>
                <w:color w:val="000000"/>
              </w:rPr>
              <w:t xml:space="preserve">         </w:t>
            </w:r>
            <w:proofErr w:type="spellStart"/>
            <w:r>
              <w:rPr>
                <w:color w:val="000000"/>
              </w:rPr>
              <w:t>х</w:t>
            </w:r>
            <w:proofErr w:type="spellEnd"/>
          </w:p>
        </w:tc>
        <w:tc>
          <w:tcPr>
            <w:tcW w:w="1440" w:type="dxa"/>
          </w:tcPr>
          <w:p w:rsidR="00ED655A" w:rsidRPr="00671A17" w:rsidRDefault="00ED655A" w:rsidP="00DC135D">
            <w:pPr>
              <w:jc w:val="both"/>
              <w:rPr>
                <w:color w:val="000000"/>
              </w:rPr>
            </w:pPr>
            <w:r>
              <w:rPr>
                <w:color w:val="000000"/>
                <w:sz w:val="28"/>
              </w:rPr>
              <w:t xml:space="preserve"> </w:t>
            </w:r>
            <w:r w:rsidRPr="00671A17">
              <w:rPr>
                <w:color w:val="000000"/>
              </w:rPr>
              <w:t>8157159,58</w:t>
            </w:r>
          </w:p>
        </w:tc>
        <w:tc>
          <w:tcPr>
            <w:tcW w:w="1440" w:type="dxa"/>
          </w:tcPr>
          <w:p w:rsidR="00ED655A" w:rsidRPr="00DC135D" w:rsidRDefault="00ED655A" w:rsidP="00DC135D">
            <w:pPr>
              <w:jc w:val="both"/>
              <w:rPr>
                <w:color w:val="000000"/>
                <w:sz w:val="28"/>
              </w:rPr>
            </w:pPr>
            <w:r w:rsidRPr="00671A17">
              <w:rPr>
                <w:color w:val="000000"/>
              </w:rPr>
              <w:t>8157159,58</w:t>
            </w:r>
          </w:p>
        </w:tc>
        <w:tc>
          <w:tcPr>
            <w:tcW w:w="720" w:type="dxa"/>
          </w:tcPr>
          <w:p w:rsidR="00ED655A" w:rsidRPr="00DC135D" w:rsidRDefault="00ED655A" w:rsidP="00DC135D">
            <w:pPr>
              <w:jc w:val="both"/>
              <w:rPr>
                <w:color w:val="000000"/>
                <w:sz w:val="28"/>
              </w:rPr>
            </w:pPr>
            <w:r>
              <w:rPr>
                <w:color w:val="000000"/>
                <w:sz w:val="28"/>
              </w:rPr>
              <w:t xml:space="preserve">   -</w:t>
            </w:r>
          </w:p>
        </w:tc>
      </w:tr>
      <w:tr w:rsidR="00ED655A" w:rsidTr="005346C4">
        <w:tc>
          <w:tcPr>
            <w:tcW w:w="288" w:type="dxa"/>
          </w:tcPr>
          <w:p w:rsidR="00ED655A" w:rsidRPr="00DC135D" w:rsidRDefault="00ED655A" w:rsidP="00DC135D">
            <w:pPr>
              <w:jc w:val="both"/>
              <w:rPr>
                <w:color w:val="000000"/>
                <w:sz w:val="28"/>
              </w:rPr>
            </w:pPr>
          </w:p>
        </w:tc>
        <w:tc>
          <w:tcPr>
            <w:tcW w:w="2880" w:type="dxa"/>
          </w:tcPr>
          <w:p w:rsidR="00ED655A" w:rsidRDefault="00ED655A" w:rsidP="00DC135D">
            <w:pPr>
              <w:jc w:val="both"/>
              <w:rPr>
                <w:color w:val="000000"/>
              </w:rPr>
            </w:pPr>
          </w:p>
        </w:tc>
        <w:tc>
          <w:tcPr>
            <w:tcW w:w="720" w:type="dxa"/>
          </w:tcPr>
          <w:p w:rsidR="00ED655A" w:rsidRDefault="00ED655A" w:rsidP="00DC135D">
            <w:pPr>
              <w:jc w:val="both"/>
              <w:rPr>
                <w:color w:val="000000"/>
              </w:rPr>
            </w:pPr>
          </w:p>
        </w:tc>
        <w:tc>
          <w:tcPr>
            <w:tcW w:w="2160" w:type="dxa"/>
          </w:tcPr>
          <w:p w:rsidR="00ED655A" w:rsidRPr="005346C4" w:rsidRDefault="00ED655A" w:rsidP="00DC135D">
            <w:pPr>
              <w:jc w:val="both"/>
              <w:rPr>
                <w:color w:val="000000"/>
              </w:rPr>
            </w:pPr>
          </w:p>
        </w:tc>
        <w:tc>
          <w:tcPr>
            <w:tcW w:w="1440" w:type="dxa"/>
          </w:tcPr>
          <w:p w:rsidR="00ED655A" w:rsidRPr="00DC135D" w:rsidRDefault="00ED655A" w:rsidP="00DC135D">
            <w:pPr>
              <w:jc w:val="both"/>
              <w:rPr>
                <w:color w:val="000000"/>
                <w:sz w:val="28"/>
              </w:rPr>
            </w:pPr>
          </w:p>
        </w:tc>
        <w:tc>
          <w:tcPr>
            <w:tcW w:w="1440" w:type="dxa"/>
          </w:tcPr>
          <w:p w:rsidR="00ED655A" w:rsidRPr="00DC135D" w:rsidRDefault="00ED655A" w:rsidP="00DC135D">
            <w:pPr>
              <w:jc w:val="both"/>
              <w:rPr>
                <w:color w:val="000000"/>
                <w:sz w:val="28"/>
              </w:rPr>
            </w:pPr>
          </w:p>
        </w:tc>
        <w:tc>
          <w:tcPr>
            <w:tcW w:w="720" w:type="dxa"/>
          </w:tcPr>
          <w:p w:rsidR="00ED655A" w:rsidRPr="00DC135D" w:rsidRDefault="00ED655A" w:rsidP="00DC135D">
            <w:pPr>
              <w:jc w:val="both"/>
              <w:rPr>
                <w:color w:val="000000"/>
                <w:sz w:val="28"/>
              </w:rPr>
            </w:pPr>
          </w:p>
        </w:tc>
      </w:tr>
    </w:tbl>
    <w:p w:rsidR="00ED655A" w:rsidRDefault="00ED655A" w:rsidP="009F6E1A">
      <w:pPr>
        <w:ind w:firstLine="540"/>
        <w:jc w:val="both"/>
        <w:rPr>
          <w:color w:val="000000"/>
          <w:sz w:val="28"/>
        </w:rPr>
      </w:pPr>
    </w:p>
    <w:p w:rsidR="00ED655A" w:rsidRDefault="00ED655A" w:rsidP="00895519">
      <w:pPr>
        <w:ind w:firstLine="540"/>
        <w:jc w:val="both"/>
        <w:rPr>
          <w:sz w:val="28"/>
          <w:szCs w:val="25"/>
        </w:rPr>
      </w:pPr>
      <w:r>
        <w:rPr>
          <w:sz w:val="28"/>
          <w:szCs w:val="25"/>
        </w:rPr>
        <w:t>Не выполненных бюджетных назначений нет.</w:t>
      </w:r>
    </w:p>
    <w:p w:rsidR="00ED655A" w:rsidRDefault="00ED655A" w:rsidP="00671A17">
      <w:pPr>
        <w:jc w:val="both"/>
        <w:rPr>
          <w:sz w:val="28"/>
          <w:szCs w:val="25"/>
        </w:rPr>
      </w:pPr>
      <w:r>
        <w:rPr>
          <w:sz w:val="28"/>
          <w:szCs w:val="25"/>
        </w:rPr>
        <w:t xml:space="preserve">        В связи с тем, что бюджет муниципального образования «</w:t>
      </w:r>
      <w:proofErr w:type="spellStart"/>
      <w:r>
        <w:rPr>
          <w:sz w:val="28"/>
          <w:szCs w:val="25"/>
        </w:rPr>
        <w:t>Нукутский</w:t>
      </w:r>
      <w:proofErr w:type="spellEnd"/>
      <w:r>
        <w:rPr>
          <w:sz w:val="28"/>
          <w:szCs w:val="25"/>
        </w:rPr>
        <w:t xml:space="preserve"> район» исполняется в программно-целевом формате Главным распорядителем бюджетных средств  МКУ «Центр </w:t>
      </w:r>
      <w:proofErr w:type="spellStart"/>
      <w:r>
        <w:rPr>
          <w:sz w:val="28"/>
          <w:szCs w:val="25"/>
        </w:rPr>
        <w:t>Нукутского</w:t>
      </w:r>
      <w:proofErr w:type="spellEnd"/>
      <w:r>
        <w:rPr>
          <w:sz w:val="28"/>
          <w:szCs w:val="25"/>
        </w:rPr>
        <w:t xml:space="preserve"> района» профинансированы следующие муниципальные программы:</w:t>
      </w:r>
    </w:p>
    <w:p w:rsidR="00ED655A" w:rsidRDefault="00ED655A" w:rsidP="00671A17">
      <w:pPr>
        <w:jc w:val="both"/>
        <w:rPr>
          <w:sz w:val="28"/>
          <w:szCs w:val="25"/>
        </w:rPr>
      </w:pPr>
      <w:r>
        <w:rPr>
          <w:b/>
          <w:sz w:val="28"/>
          <w:szCs w:val="25"/>
        </w:rPr>
        <w:t xml:space="preserve">1. </w:t>
      </w:r>
      <w:r w:rsidRPr="005D5146">
        <w:rPr>
          <w:b/>
          <w:sz w:val="28"/>
          <w:szCs w:val="25"/>
        </w:rPr>
        <w:t xml:space="preserve">МП «Развитие образования в МО </w:t>
      </w:r>
      <w:proofErr w:type="spellStart"/>
      <w:r w:rsidRPr="005D5146">
        <w:rPr>
          <w:b/>
          <w:sz w:val="28"/>
          <w:szCs w:val="25"/>
        </w:rPr>
        <w:t>Нукутский</w:t>
      </w:r>
      <w:proofErr w:type="spellEnd"/>
      <w:r w:rsidRPr="005D5146">
        <w:rPr>
          <w:b/>
          <w:sz w:val="28"/>
          <w:szCs w:val="25"/>
        </w:rPr>
        <w:t xml:space="preserve"> район на 2015-2019 годы»</w:t>
      </w:r>
      <w:r>
        <w:rPr>
          <w:b/>
          <w:sz w:val="28"/>
          <w:szCs w:val="25"/>
        </w:rPr>
        <w:t>,</w:t>
      </w:r>
      <w:r>
        <w:rPr>
          <w:sz w:val="28"/>
          <w:szCs w:val="25"/>
        </w:rPr>
        <w:t xml:space="preserve"> </w:t>
      </w:r>
      <w:proofErr w:type="gramStart"/>
      <w:r>
        <w:rPr>
          <w:sz w:val="28"/>
          <w:szCs w:val="25"/>
        </w:rPr>
        <w:t>утверждена</w:t>
      </w:r>
      <w:proofErr w:type="gramEnd"/>
      <w:r>
        <w:rPr>
          <w:sz w:val="28"/>
          <w:szCs w:val="25"/>
        </w:rPr>
        <w:t xml:space="preserve"> Постановлением Главы Администрации МО </w:t>
      </w:r>
      <w:proofErr w:type="spellStart"/>
      <w:r>
        <w:rPr>
          <w:sz w:val="28"/>
          <w:szCs w:val="25"/>
        </w:rPr>
        <w:t>Нукутский</w:t>
      </w:r>
      <w:proofErr w:type="spellEnd"/>
      <w:r>
        <w:rPr>
          <w:sz w:val="28"/>
          <w:szCs w:val="25"/>
        </w:rPr>
        <w:t xml:space="preserve"> район  от 27.10.2014 года № 608. Профинансирована программа в размере 7994107,74 руб. в т.ч.:</w:t>
      </w:r>
    </w:p>
    <w:p w:rsidR="00ED655A" w:rsidRDefault="00ED655A" w:rsidP="00671A17">
      <w:pPr>
        <w:jc w:val="both"/>
        <w:rPr>
          <w:sz w:val="28"/>
          <w:szCs w:val="25"/>
        </w:rPr>
      </w:pPr>
      <w:r>
        <w:rPr>
          <w:sz w:val="28"/>
          <w:szCs w:val="25"/>
        </w:rPr>
        <w:t xml:space="preserve">-профинансирована </w:t>
      </w:r>
      <w:r w:rsidRPr="009F741F">
        <w:rPr>
          <w:b/>
          <w:sz w:val="28"/>
          <w:szCs w:val="25"/>
        </w:rPr>
        <w:t>подпрограмма «Дошкольное, общее и дополнительное образование»</w:t>
      </w:r>
      <w:r>
        <w:rPr>
          <w:sz w:val="28"/>
          <w:szCs w:val="25"/>
        </w:rPr>
        <w:t xml:space="preserve"> на сумму 7994107,74 руб., в т.ч. профинансированы следующие мероприятия программы: </w:t>
      </w:r>
    </w:p>
    <w:p w:rsidR="00ED655A" w:rsidRDefault="00ED655A" w:rsidP="00671A17">
      <w:pPr>
        <w:jc w:val="both"/>
        <w:rPr>
          <w:sz w:val="28"/>
          <w:szCs w:val="25"/>
        </w:rPr>
      </w:pPr>
      <w:r w:rsidRPr="00150FB4">
        <w:rPr>
          <w:b/>
          <w:sz w:val="28"/>
          <w:szCs w:val="25"/>
        </w:rPr>
        <w:t>-мероприятие «Обеспечение деятельности  общеобразовательных учреждений»</w:t>
      </w:r>
      <w:r>
        <w:rPr>
          <w:sz w:val="28"/>
          <w:szCs w:val="25"/>
        </w:rPr>
        <w:t xml:space="preserve">  на сумму 7989107,77 руб.;</w:t>
      </w:r>
    </w:p>
    <w:p w:rsidR="00ED655A" w:rsidRDefault="00ED655A" w:rsidP="00671A17">
      <w:pPr>
        <w:jc w:val="both"/>
        <w:rPr>
          <w:sz w:val="28"/>
          <w:szCs w:val="25"/>
        </w:rPr>
      </w:pPr>
      <w:r w:rsidRPr="00150FB4">
        <w:rPr>
          <w:b/>
          <w:sz w:val="28"/>
          <w:szCs w:val="25"/>
        </w:rPr>
        <w:t>-мероприятие «Обеспечение противопожарных мероприятий в образовательных учреждениях»</w:t>
      </w:r>
      <w:r>
        <w:rPr>
          <w:sz w:val="28"/>
          <w:szCs w:val="25"/>
        </w:rPr>
        <w:t xml:space="preserve"> на сумму 5000,0 руб.</w:t>
      </w:r>
    </w:p>
    <w:p w:rsidR="00ED655A" w:rsidRDefault="00ED655A" w:rsidP="000131E0">
      <w:pPr>
        <w:jc w:val="both"/>
        <w:rPr>
          <w:sz w:val="28"/>
          <w:szCs w:val="25"/>
        </w:rPr>
      </w:pPr>
      <w:r>
        <w:rPr>
          <w:sz w:val="28"/>
          <w:szCs w:val="25"/>
        </w:rPr>
        <w:t xml:space="preserve"> </w:t>
      </w:r>
      <w:r w:rsidRPr="00150FB4">
        <w:rPr>
          <w:b/>
          <w:sz w:val="28"/>
          <w:szCs w:val="25"/>
        </w:rPr>
        <w:t xml:space="preserve">2. МП «Труд и занятость в МО </w:t>
      </w:r>
      <w:proofErr w:type="spellStart"/>
      <w:r w:rsidRPr="00150FB4">
        <w:rPr>
          <w:b/>
          <w:sz w:val="28"/>
          <w:szCs w:val="25"/>
        </w:rPr>
        <w:t>Нукутский</w:t>
      </w:r>
      <w:proofErr w:type="spellEnd"/>
      <w:r w:rsidRPr="00150FB4">
        <w:rPr>
          <w:b/>
          <w:sz w:val="28"/>
          <w:szCs w:val="25"/>
        </w:rPr>
        <w:t xml:space="preserve"> район на 2015-2019 годы»</w:t>
      </w:r>
      <w:r>
        <w:rPr>
          <w:b/>
          <w:sz w:val="28"/>
          <w:szCs w:val="25"/>
        </w:rPr>
        <w:t>,</w:t>
      </w:r>
      <w:r w:rsidRPr="00150FB4">
        <w:rPr>
          <w:b/>
          <w:sz w:val="28"/>
          <w:szCs w:val="25"/>
        </w:rPr>
        <w:t xml:space="preserve"> </w:t>
      </w:r>
      <w:r>
        <w:rPr>
          <w:sz w:val="28"/>
          <w:szCs w:val="25"/>
        </w:rPr>
        <w:t xml:space="preserve">утверждена Постановлением Главы Администрации МО </w:t>
      </w:r>
      <w:proofErr w:type="spellStart"/>
      <w:r>
        <w:rPr>
          <w:sz w:val="28"/>
          <w:szCs w:val="25"/>
        </w:rPr>
        <w:t>Нукутский</w:t>
      </w:r>
      <w:proofErr w:type="spellEnd"/>
      <w:r>
        <w:rPr>
          <w:sz w:val="28"/>
          <w:szCs w:val="25"/>
        </w:rPr>
        <w:t xml:space="preserve"> район  от 31.10.2014 года № 623.</w:t>
      </w:r>
      <w:r w:rsidRPr="000131E0">
        <w:rPr>
          <w:sz w:val="28"/>
          <w:szCs w:val="25"/>
        </w:rPr>
        <w:t xml:space="preserve"> </w:t>
      </w:r>
      <w:r>
        <w:rPr>
          <w:sz w:val="28"/>
          <w:szCs w:val="25"/>
        </w:rPr>
        <w:t>Профинансирована программа в размере 2871,81 руб. в т.ч.:</w:t>
      </w:r>
    </w:p>
    <w:p w:rsidR="00ED655A" w:rsidRPr="00150FB4" w:rsidRDefault="00ED655A" w:rsidP="00671A17">
      <w:pPr>
        <w:jc w:val="both"/>
        <w:rPr>
          <w:sz w:val="28"/>
          <w:szCs w:val="25"/>
        </w:rPr>
      </w:pPr>
      <w:r>
        <w:rPr>
          <w:sz w:val="28"/>
          <w:szCs w:val="25"/>
        </w:rPr>
        <w:lastRenderedPageBreak/>
        <w:t xml:space="preserve">-профинансирована </w:t>
      </w:r>
      <w:r w:rsidRPr="000131E0">
        <w:rPr>
          <w:b/>
          <w:sz w:val="28"/>
          <w:szCs w:val="25"/>
        </w:rPr>
        <w:t>подпрограмма «Организация временной занятости несовершеннолетних граждан»</w:t>
      </w:r>
      <w:r>
        <w:rPr>
          <w:sz w:val="28"/>
          <w:szCs w:val="25"/>
        </w:rPr>
        <w:t xml:space="preserve"> на сумму 2871,81 руб. в т.ч. профинансировано следующее мероприятие программы: </w:t>
      </w:r>
    </w:p>
    <w:p w:rsidR="00ED655A" w:rsidRDefault="00ED655A" w:rsidP="000131E0">
      <w:pPr>
        <w:autoSpaceDE w:val="0"/>
        <w:autoSpaceDN w:val="0"/>
        <w:adjustRightInd w:val="0"/>
        <w:jc w:val="both"/>
        <w:rPr>
          <w:sz w:val="28"/>
          <w:szCs w:val="28"/>
        </w:rPr>
      </w:pPr>
      <w:r w:rsidRPr="003C389E">
        <w:rPr>
          <w:b/>
          <w:sz w:val="28"/>
          <w:szCs w:val="28"/>
        </w:rPr>
        <w:t>-«Организация временной занятости  несовершеннолетних граждан»</w:t>
      </w:r>
      <w:r>
        <w:rPr>
          <w:sz w:val="28"/>
          <w:szCs w:val="28"/>
        </w:rPr>
        <w:t xml:space="preserve"> на сумму 2871,81 руб.</w:t>
      </w:r>
    </w:p>
    <w:p w:rsidR="00ED655A" w:rsidRDefault="00ED655A" w:rsidP="00996B78">
      <w:pPr>
        <w:jc w:val="both"/>
        <w:rPr>
          <w:sz w:val="28"/>
          <w:szCs w:val="25"/>
        </w:rPr>
      </w:pPr>
      <w:r w:rsidRPr="003C389E">
        <w:rPr>
          <w:b/>
          <w:sz w:val="28"/>
          <w:szCs w:val="28"/>
        </w:rPr>
        <w:t xml:space="preserve">3.МП «Социальная поддержка  населения МО </w:t>
      </w:r>
      <w:proofErr w:type="spellStart"/>
      <w:r w:rsidRPr="003C389E">
        <w:rPr>
          <w:b/>
          <w:sz w:val="28"/>
          <w:szCs w:val="28"/>
        </w:rPr>
        <w:t>Нукутский</w:t>
      </w:r>
      <w:proofErr w:type="spellEnd"/>
      <w:r w:rsidRPr="003C389E">
        <w:rPr>
          <w:b/>
          <w:sz w:val="28"/>
          <w:szCs w:val="28"/>
        </w:rPr>
        <w:t xml:space="preserve"> район на 2015-2</w:t>
      </w:r>
      <w:r>
        <w:rPr>
          <w:b/>
          <w:sz w:val="28"/>
          <w:szCs w:val="28"/>
        </w:rPr>
        <w:t>0</w:t>
      </w:r>
      <w:r w:rsidRPr="003C389E">
        <w:rPr>
          <w:b/>
          <w:sz w:val="28"/>
          <w:szCs w:val="28"/>
        </w:rPr>
        <w:t>19 годы».</w:t>
      </w:r>
      <w:r>
        <w:rPr>
          <w:sz w:val="28"/>
          <w:szCs w:val="28"/>
        </w:rPr>
        <w:t xml:space="preserve"> Программа утверждена </w:t>
      </w:r>
      <w:r>
        <w:rPr>
          <w:sz w:val="28"/>
          <w:szCs w:val="25"/>
        </w:rPr>
        <w:t xml:space="preserve">Постановлением Главы Администрации МО </w:t>
      </w:r>
      <w:proofErr w:type="spellStart"/>
      <w:r>
        <w:rPr>
          <w:sz w:val="28"/>
          <w:szCs w:val="25"/>
        </w:rPr>
        <w:t>Нукутский</w:t>
      </w:r>
      <w:proofErr w:type="spellEnd"/>
      <w:r>
        <w:rPr>
          <w:sz w:val="28"/>
          <w:szCs w:val="25"/>
        </w:rPr>
        <w:t xml:space="preserve"> район  от 30.10.2014 года № 618.</w:t>
      </w:r>
      <w:r w:rsidRPr="000131E0">
        <w:rPr>
          <w:sz w:val="28"/>
          <w:szCs w:val="25"/>
        </w:rPr>
        <w:t xml:space="preserve"> </w:t>
      </w:r>
      <w:r>
        <w:rPr>
          <w:sz w:val="28"/>
          <w:szCs w:val="25"/>
        </w:rPr>
        <w:t>Профинансирована программа в размере 160180,0 руб. в т.ч.:</w:t>
      </w:r>
    </w:p>
    <w:p w:rsidR="00ED655A" w:rsidRDefault="00ED655A" w:rsidP="00996B78">
      <w:pPr>
        <w:jc w:val="both"/>
        <w:rPr>
          <w:sz w:val="28"/>
          <w:szCs w:val="25"/>
        </w:rPr>
      </w:pPr>
      <w:r>
        <w:rPr>
          <w:sz w:val="28"/>
          <w:szCs w:val="25"/>
        </w:rPr>
        <w:t xml:space="preserve">-профинансирована </w:t>
      </w:r>
      <w:r w:rsidRPr="00862056">
        <w:rPr>
          <w:b/>
          <w:sz w:val="28"/>
          <w:szCs w:val="25"/>
        </w:rPr>
        <w:t xml:space="preserve">подпрограмма «Развитие системы отдыха и оздоровления детей в МО </w:t>
      </w:r>
      <w:proofErr w:type="spellStart"/>
      <w:r w:rsidRPr="00862056">
        <w:rPr>
          <w:b/>
          <w:sz w:val="28"/>
          <w:szCs w:val="25"/>
        </w:rPr>
        <w:t>Нукутский</w:t>
      </w:r>
      <w:proofErr w:type="spellEnd"/>
      <w:r w:rsidRPr="00862056">
        <w:rPr>
          <w:b/>
          <w:sz w:val="28"/>
          <w:szCs w:val="25"/>
        </w:rPr>
        <w:t xml:space="preserve"> район»</w:t>
      </w:r>
      <w:r>
        <w:rPr>
          <w:sz w:val="28"/>
          <w:szCs w:val="25"/>
        </w:rPr>
        <w:t xml:space="preserve"> на сумму 63180,00 руб. в т.ч.:</w:t>
      </w:r>
    </w:p>
    <w:p w:rsidR="00ED655A" w:rsidRDefault="00ED655A" w:rsidP="00996B78">
      <w:pPr>
        <w:jc w:val="both"/>
        <w:rPr>
          <w:sz w:val="28"/>
          <w:szCs w:val="25"/>
        </w:rPr>
      </w:pPr>
      <w:r w:rsidRPr="00862056">
        <w:rPr>
          <w:b/>
          <w:sz w:val="28"/>
          <w:szCs w:val="25"/>
        </w:rPr>
        <w:t xml:space="preserve">-мероприятие программы «Организация отдыха детей на территории МО </w:t>
      </w:r>
      <w:proofErr w:type="spellStart"/>
      <w:r w:rsidRPr="00862056">
        <w:rPr>
          <w:b/>
          <w:sz w:val="28"/>
          <w:szCs w:val="25"/>
        </w:rPr>
        <w:t>Нукутский</w:t>
      </w:r>
      <w:proofErr w:type="spellEnd"/>
      <w:r w:rsidRPr="00862056">
        <w:rPr>
          <w:b/>
          <w:sz w:val="28"/>
          <w:szCs w:val="25"/>
        </w:rPr>
        <w:t xml:space="preserve"> район</w:t>
      </w:r>
      <w:r>
        <w:rPr>
          <w:b/>
          <w:sz w:val="28"/>
          <w:szCs w:val="25"/>
        </w:rPr>
        <w:t>»</w:t>
      </w:r>
      <w:r w:rsidRPr="00862056">
        <w:rPr>
          <w:b/>
          <w:sz w:val="28"/>
          <w:szCs w:val="25"/>
        </w:rPr>
        <w:t xml:space="preserve"> </w:t>
      </w:r>
      <w:r>
        <w:rPr>
          <w:sz w:val="28"/>
          <w:szCs w:val="25"/>
        </w:rPr>
        <w:t>на сумму 63180,00 руб. (областной бюджет - 56862,00 руб., местный бюджет  -  6318,00руб.);</w:t>
      </w:r>
    </w:p>
    <w:p w:rsidR="00ED655A" w:rsidRDefault="00ED655A" w:rsidP="00996B78">
      <w:pPr>
        <w:jc w:val="both"/>
        <w:rPr>
          <w:sz w:val="28"/>
          <w:szCs w:val="25"/>
        </w:rPr>
      </w:pPr>
      <w:r>
        <w:rPr>
          <w:sz w:val="28"/>
          <w:szCs w:val="25"/>
        </w:rPr>
        <w:t xml:space="preserve">-профинансирована </w:t>
      </w:r>
      <w:r w:rsidRPr="000A429B">
        <w:rPr>
          <w:b/>
          <w:sz w:val="28"/>
          <w:szCs w:val="25"/>
        </w:rPr>
        <w:t xml:space="preserve">подпрограмма «Социальная поддержка населения МО </w:t>
      </w:r>
      <w:proofErr w:type="spellStart"/>
      <w:r w:rsidRPr="000A429B">
        <w:rPr>
          <w:b/>
          <w:sz w:val="28"/>
          <w:szCs w:val="25"/>
        </w:rPr>
        <w:t>Нукутский</w:t>
      </w:r>
      <w:proofErr w:type="spellEnd"/>
      <w:r w:rsidRPr="000A429B">
        <w:rPr>
          <w:b/>
          <w:sz w:val="28"/>
          <w:szCs w:val="25"/>
        </w:rPr>
        <w:t xml:space="preserve"> район»</w:t>
      </w:r>
      <w:r>
        <w:rPr>
          <w:sz w:val="28"/>
          <w:szCs w:val="25"/>
        </w:rPr>
        <w:t xml:space="preserve"> на сумму 97000,0 руб. в т.ч.:</w:t>
      </w:r>
    </w:p>
    <w:p w:rsidR="00ED655A" w:rsidRDefault="00ED655A" w:rsidP="00D17301">
      <w:pPr>
        <w:jc w:val="both"/>
        <w:rPr>
          <w:sz w:val="28"/>
          <w:szCs w:val="25"/>
        </w:rPr>
      </w:pPr>
      <w:r>
        <w:rPr>
          <w:sz w:val="28"/>
          <w:szCs w:val="25"/>
        </w:rPr>
        <w:t xml:space="preserve">-мероприятие программы </w:t>
      </w:r>
      <w:r w:rsidRPr="00862056">
        <w:rPr>
          <w:b/>
          <w:sz w:val="28"/>
          <w:szCs w:val="25"/>
        </w:rPr>
        <w:t xml:space="preserve">«Осуществление отдельных государственных полномочий по определению мер социальной поддержки многодетным  и малоимущим семьям» </w:t>
      </w:r>
      <w:r w:rsidRPr="00D17301">
        <w:rPr>
          <w:sz w:val="28"/>
          <w:szCs w:val="25"/>
        </w:rPr>
        <w:t>на сумму</w:t>
      </w:r>
      <w:r>
        <w:rPr>
          <w:sz w:val="28"/>
          <w:szCs w:val="25"/>
        </w:rPr>
        <w:t xml:space="preserve"> 97000,00 руб. </w:t>
      </w:r>
    </w:p>
    <w:p w:rsidR="00ED655A" w:rsidRDefault="00ED655A" w:rsidP="00D17301">
      <w:pPr>
        <w:jc w:val="both"/>
        <w:rPr>
          <w:sz w:val="28"/>
          <w:szCs w:val="25"/>
        </w:rPr>
      </w:pPr>
      <w:r>
        <w:rPr>
          <w:sz w:val="28"/>
          <w:szCs w:val="25"/>
        </w:rPr>
        <w:t xml:space="preserve">       При проверке исполнения программ в Учреждении установлено следующее:</w:t>
      </w:r>
    </w:p>
    <w:p w:rsidR="00ED655A" w:rsidRDefault="00ED655A" w:rsidP="00373C79">
      <w:pPr>
        <w:jc w:val="both"/>
        <w:rPr>
          <w:b/>
          <w:sz w:val="28"/>
          <w:szCs w:val="25"/>
        </w:rPr>
      </w:pPr>
      <w:r>
        <w:rPr>
          <w:b/>
          <w:sz w:val="28"/>
          <w:szCs w:val="25"/>
        </w:rPr>
        <w:t>1.</w:t>
      </w:r>
      <w:r w:rsidRPr="005D5146">
        <w:rPr>
          <w:b/>
          <w:sz w:val="28"/>
          <w:szCs w:val="25"/>
        </w:rPr>
        <w:t xml:space="preserve">МП «Развитие образования в МО </w:t>
      </w:r>
      <w:proofErr w:type="spellStart"/>
      <w:r w:rsidRPr="005D5146">
        <w:rPr>
          <w:b/>
          <w:sz w:val="28"/>
          <w:szCs w:val="25"/>
        </w:rPr>
        <w:t>Нукутский</w:t>
      </w:r>
      <w:proofErr w:type="spellEnd"/>
      <w:r w:rsidRPr="005D5146">
        <w:rPr>
          <w:b/>
          <w:sz w:val="28"/>
          <w:szCs w:val="25"/>
        </w:rPr>
        <w:t xml:space="preserve"> район на 2015-2019 годы»</w:t>
      </w:r>
      <w:r>
        <w:rPr>
          <w:b/>
          <w:sz w:val="28"/>
          <w:szCs w:val="25"/>
        </w:rPr>
        <w:t>.</w:t>
      </w:r>
    </w:p>
    <w:p w:rsidR="00ED655A" w:rsidRPr="00373C79" w:rsidRDefault="00ED655A" w:rsidP="00D17301">
      <w:pPr>
        <w:jc w:val="both"/>
        <w:rPr>
          <w:sz w:val="28"/>
          <w:szCs w:val="28"/>
        </w:rPr>
      </w:pPr>
      <w:r>
        <w:rPr>
          <w:sz w:val="28"/>
          <w:szCs w:val="25"/>
        </w:rPr>
        <w:t xml:space="preserve">     </w:t>
      </w:r>
      <w:r w:rsidRPr="00373C79">
        <w:rPr>
          <w:sz w:val="28"/>
          <w:szCs w:val="25"/>
        </w:rPr>
        <w:t xml:space="preserve">Исполнение программы </w:t>
      </w:r>
      <w:r>
        <w:rPr>
          <w:sz w:val="28"/>
          <w:szCs w:val="25"/>
        </w:rPr>
        <w:t>составило 100,0%.</w:t>
      </w:r>
    </w:p>
    <w:p w:rsidR="00ED655A" w:rsidRDefault="00ED655A" w:rsidP="00FC470E">
      <w:pPr>
        <w:autoSpaceDE w:val="0"/>
        <w:autoSpaceDN w:val="0"/>
        <w:adjustRightInd w:val="0"/>
        <w:ind w:firstLine="540"/>
        <w:jc w:val="both"/>
        <w:rPr>
          <w:b/>
          <w:sz w:val="28"/>
          <w:szCs w:val="28"/>
        </w:rPr>
      </w:pPr>
      <w:r w:rsidRPr="00FC470E">
        <w:rPr>
          <w:b/>
          <w:sz w:val="25"/>
          <w:szCs w:val="25"/>
        </w:rPr>
        <w:tab/>
      </w:r>
      <w:r>
        <w:rPr>
          <w:b/>
          <w:sz w:val="28"/>
          <w:szCs w:val="28"/>
        </w:rPr>
        <w:t xml:space="preserve"> При проверке</w:t>
      </w:r>
      <w:r w:rsidRPr="00F64166">
        <w:rPr>
          <w:b/>
          <w:sz w:val="28"/>
          <w:szCs w:val="28"/>
        </w:rPr>
        <w:t xml:space="preserve"> формирования фонда оплаты труда, целевого и эффективного использования бюджетных средств, направленных на выплат</w:t>
      </w:r>
      <w:r>
        <w:rPr>
          <w:b/>
          <w:sz w:val="28"/>
          <w:szCs w:val="28"/>
        </w:rPr>
        <w:t xml:space="preserve">у заработной платы работникам МКОУ </w:t>
      </w:r>
      <w:proofErr w:type="spellStart"/>
      <w:r>
        <w:rPr>
          <w:b/>
          <w:sz w:val="28"/>
          <w:szCs w:val="28"/>
        </w:rPr>
        <w:t>Большебаяновская</w:t>
      </w:r>
      <w:proofErr w:type="spellEnd"/>
      <w:r>
        <w:rPr>
          <w:b/>
          <w:sz w:val="28"/>
          <w:szCs w:val="28"/>
        </w:rPr>
        <w:t xml:space="preserve"> ООШ</w:t>
      </w:r>
      <w:r w:rsidRPr="00F64166">
        <w:rPr>
          <w:b/>
          <w:sz w:val="28"/>
          <w:szCs w:val="28"/>
        </w:rPr>
        <w:t xml:space="preserve"> за проверяемый период установлено следующее:</w:t>
      </w:r>
    </w:p>
    <w:p w:rsidR="00ED655A" w:rsidRDefault="00ED655A" w:rsidP="00B43387">
      <w:pPr>
        <w:autoSpaceDE w:val="0"/>
        <w:autoSpaceDN w:val="0"/>
        <w:adjustRightInd w:val="0"/>
        <w:jc w:val="both"/>
        <w:rPr>
          <w:sz w:val="28"/>
          <w:szCs w:val="28"/>
        </w:rPr>
      </w:pPr>
      <w:r>
        <w:rPr>
          <w:sz w:val="28"/>
          <w:szCs w:val="28"/>
        </w:rPr>
        <w:t xml:space="preserve">        Оплата труда работников МКОУ </w:t>
      </w:r>
      <w:proofErr w:type="spellStart"/>
      <w:r>
        <w:rPr>
          <w:sz w:val="28"/>
          <w:szCs w:val="28"/>
        </w:rPr>
        <w:t>Большебаяновская</w:t>
      </w:r>
      <w:proofErr w:type="spellEnd"/>
      <w:r>
        <w:rPr>
          <w:sz w:val="28"/>
          <w:szCs w:val="28"/>
        </w:rPr>
        <w:t xml:space="preserve"> ООШ производится на основании Положения «Об оплате труда работников  МКОУ </w:t>
      </w:r>
      <w:proofErr w:type="spellStart"/>
      <w:r>
        <w:rPr>
          <w:sz w:val="28"/>
          <w:szCs w:val="28"/>
        </w:rPr>
        <w:t>Большебаяновская</w:t>
      </w:r>
      <w:proofErr w:type="spellEnd"/>
      <w:r>
        <w:rPr>
          <w:sz w:val="28"/>
          <w:szCs w:val="28"/>
        </w:rPr>
        <w:t xml:space="preserve"> ООШ отличной от Единой тарифной сетки». Положение утверждено директором школы 20.06.2014 года.    </w:t>
      </w:r>
    </w:p>
    <w:p w:rsidR="00ED655A" w:rsidRDefault="00ED655A" w:rsidP="0054669E">
      <w:pPr>
        <w:autoSpaceDE w:val="0"/>
        <w:autoSpaceDN w:val="0"/>
        <w:adjustRightInd w:val="0"/>
        <w:jc w:val="both"/>
        <w:rPr>
          <w:sz w:val="28"/>
          <w:szCs w:val="28"/>
        </w:rPr>
      </w:pPr>
      <w:r>
        <w:rPr>
          <w:sz w:val="28"/>
          <w:szCs w:val="28"/>
        </w:rPr>
        <w:t xml:space="preserve">         Положение является основанием для установления системы оплаты труда работников МКОУ  </w:t>
      </w:r>
      <w:proofErr w:type="spellStart"/>
      <w:r>
        <w:rPr>
          <w:sz w:val="28"/>
          <w:szCs w:val="28"/>
        </w:rPr>
        <w:t>Большебаяновская</w:t>
      </w:r>
      <w:proofErr w:type="spellEnd"/>
      <w:r>
        <w:rPr>
          <w:sz w:val="28"/>
          <w:szCs w:val="28"/>
        </w:rPr>
        <w:t xml:space="preserve"> ООШ. </w:t>
      </w:r>
    </w:p>
    <w:p w:rsidR="00ED655A" w:rsidRDefault="00ED655A" w:rsidP="00B43387">
      <w:pPr>
        <w:autoSpaceDE w:val="0"/>
        <w:autoSpaceDN w:val="0"/>
        <w:adjustRightInd w:val="0"/>
        <w:jc w:val="both"/>
        <w:rPr>
          <w:sz w:val="28"/>
          <w:szCs w:val="28"/>
        </w:rPr>
      </w:pPr>
      <w:r>
        <w:rPr>
          <w:sz w:val="28"/>
          <w:szCs w:val="28"/>
        </w:rPr>
        <w:t xml:space="preserve">         В соответствии с п.4 Положения система оплаты труда работников школы устанавливается с учетом мнения выборного органа первичной профсоюзной организации на основе должностных минимальных размеров окладов (ставок), повышающих коэффициентов, персональных повышающих коэффициентов, а  также выплат компенсационного и стимулирующего  характера.      </w:t>
      </w:r>
    </w:p>
    <w:p w:rsidR="00ED655A" w:rsidRDefault="00ED655A" w:rsidP="0054669E">
      <w:pPr>
        <w:autoSpaceDE w:val="0"/>
        <w:autoSpaceDN w:val="0"/>
        <w:adjustRightInd w:val="0"/>
        <w:jc w:val="both"/>
        <w:rPr>
          <w:sz w:val="28"/>
          <w:szCs w:val="28"/>
        </w:rPr>
      </w:pPr>
      <w:r>
        <w:rPr>
          <w:sz w:val="28"/>
          <w:szCs w:val="28"/>
        </w:rPr>
        <w:t xml:space="preserve">       </w:t>
      </w:r>
      <w:r w:rsidRPr="00017638">
        <w:rPr>
          <w:b/>
          <w:sz w:val="28"/>
          <w:szCs w:val="28"/>
        </w:rPr>
        <w:t xml:space="preserve">Повышающиеся коэффициенты и персональные повышающие  коэффициенты </w:t>
      </w:r>
      <w:r>
        <w:rPr>
          <w:sz w:val="28"/>
          <w:szCs w:val="28"/>
        </w:rPr>
        <w:t xml:space="preserve">устанавливаются в соответствии с  разделом </w:t>
      </w:r>
      <w:proofErr w:type="gramStart"/>
      <w:r>
        <w:rPr>
          <w:sz w:val="28"/>
          <w:szCs w:val="28"/>
        </w:rPr>
        <w:t>П</w:t>
      </w:r>
      <w:proofErr w:type="gramEnd"/>
      <w:r>
        <w:rPr>
          <w:sz w:val="28"/>
          <w:szCs w:val="28"/>
        </w:rPr>
        <w:t xml:space="preserve"> «Порядок и условия оплаты труда по категориям работников» Положения.</w:t>
      </w:r>
    </w:p>
    <w:p w:rsidR="00ED655A" w:rsidRDefault="00ED655A" w:rsidP="0054669E">
      <w:pPr>
        <w:autoSpaceDE w:val="0"/>
        <w:autoSpaceDN w:val="0"/>
        <w:adjustRightInd w:val="0"/>
        <w:jc w:val="both"/>
        <w:rPr>
          <w:sz w:val="28"/>
          <w:szCs w:val="28"/>
        </w:rPr>
      </w:pPr>
      <w:r w:rsidRPr="00017638">
        <w:rPr>
          <w:b/>
          <w:sz w:val="28"/>
          <w:szCs w:val="28"/>
        </w:rPr>
        <w:lastRenderedPageBreak/>
        <w:t xml:space="preserve">      Выплаты компенсационного характера</w:t>
      </w:r>
      <w:r>
        <w:rPr>
          <w:sz w:val="28"/>
          <w:szCs w:val="28"/>
        </w:rPr>
        <w:t xml:space="preserve"> устанавливаются в соответствии с разделом </w:t>
      </w:r>
      <w:proofErr w:type="gramStart"/>
      <w:r>
        <w:rPr>
          <w:sz w:val="28"/>
          <w:szCs w:val="28"/>
        </w:rPr>
        <w:t>Ш</w:t>
      </w:r>
      <w:proofErr w:type="gramEnd"/>
      <w:r>
        <w:rPr>
          <w:sz w:val="28"/>
          <w:szCs w:val="28"/>
        </w:rPr>
        <w:t xml:space="preserve"> «Порядок и условия установления выплат компенсационного характера» Порядка (приложение №1).</w:t>
      </w:r>
    </w:p>
    <w:p w:rsidR="00ED655A" w:rsidRDefault="00ED655A" w:rsidP="00662390">
      <w:pPr>
        <w:autoSpaceDE w:val="0"/>
        <w:autoSpaceDN w:val="0"/>
        <w:adjustRightInd w:val="0"/>
        <w:jc w:val="both"/>
        <w:rPr>
          <w:sz w:val="25"/>
          <w:szCs w:val="25"/>
        </w:rPr>
      </w:pPr>
      <w:r>
        <w:rPr>
          <w:sz w:val="28"/>
          <w:szCs w:val="28"/>
        </w:rPr>
        <w:t xml:space="preserve">       </w:t>
      </w:r>
      <w:r w:rsidRPr="00B43387">
        <w:rPr>
          <w:b/>
          <w:sz w:val="28"/>
          <w:szCs w:val="28"/>
        </w:rPr>
        <w:t>Выплаты стимулирующего характера</w:t>
      </w:r>
      <w:r>
        <w:rPr>
          <w:sz w:val="28"/>
          <w:szCs w:val="28"/>
        </w:rPr>
        <w:t xml:space="preserve"> устанавливаются в соответствии  с разделом 1У «Порядок и условия установления выплат стимулирующего характера» Положения (приложение №2).           </w:t>
      </w:r>
    </w:p>
    <w:p w:rsidR="00ED655A" w:rsidRDefault="00ED655A" w:rsidP="005825D5">
      <w:pPr>
        <w:autoSpaceDE w:val="0"/>
        <w:autoSpaceDN w:val="0"/>
        <w:adjustRightInd w:val="0"/>
        <w:jc w:val="both"/>
        <w:rPr>
          <w:sz w:val="28"/>
          <w:szCs w:val="25"/>
        </w:rPr>
      </w:pPr>
      <w:r w:rsidRPr="00B60FF3">
        <w:rPr>
          <w:sz w:val="28"/>
          <w:szCs w:val="25"/>
        </w:rPr>
        <w:t xml:space="preserve">     </w:t>
      </w:r>
      <w:r>
        <w:rPr>
          <w:sz w:val="28"/>
          <w:szCs w:val="25"/>
        </w:rPr>
        <w:t xml:space="preserve">      По состоянию на 01.01.2017</w:t>
      </w:r>
      <w:r w:rsidRPr="00B60FF3">
        <w:rPr>
          <w:sz w:val="28"/>
          <w:szCs w:val="25"/>
        </w:rPr>
        <w:t xml:space="preserve"> года утверждено штатное расписание</w:t>
      </w:r>
      <w:r>
        <w:rPr>
          <w:sz w:val="28"/>
          <w:szCs w:val="25"/>
        </w:rPr>
        <w:t xml:space="preserve"> с общим количеством штатных единиц 24,67 , в т.ч. по педагогическому составу 12,22 штатные единицы, административно-управленческому персоналу -</w:t>
      </w:r>
      <w:r w:rsidRPr="00662390">
        <w:rPr>
          <w:sz w:val="28"/>
          <w:szCs w:val="25"/>
        </w:rPr>
        <w:t xml:space="preserve"> </w:t>
      </w:r>
      <w:r>
        <w:rPr>
          <w:sz w:val="28"/>
          <w:szCs w:val="25"/>
        </w:rPr>
        <w:t>2,0 штатные единицы, учебно-вспомогательному персоналу - 1,5 штатные единицы, младшего обслуживающего персонала - 12,22 штатные единицы. В штатном расписании</w:t>
      </w:r>
      <w:r w:rsidRPr="00662390">
        <w:rPr>
          <w:sz w:val="28"/>
          <w:szCs w:val="25"/>
        </w:rPr>
        <w:t xml:space="preserve"> </w:t>
      </w:r>
      <w:r>
        <w:rPr>
          <w:sz w:val="28"/>
          <w:szCs w:val="25"/>
        </w:rPr>
        <w:t>ф</w:t>
      </w:r>
      <w:r w:rsidRPr="00662390">
        <w:rPr>
          <w:sz w:val="28"/>
          <w:szCs w:val="25"/>
        </w:rPr>
        <w:t xml:space="preserve">онд оплаты труда с начислениями на заработную плату </w:t>
      </w:r>
      <w:r>
        <w:rPr>
          <w:sz w:val="28"/>
          <w:szCs w:val="25"/>
        </w:rPr>
        <w:t>работникам</w:t>
      </w:r>
      <w:r w:rsidRPr="00662390">
        <w:rPr>
          <w:b/>
          <w:sz w:val="28"/>
          <w:szCs w:val="25"/>
        </w:rPr>
        <w:t xml:space="preserve"> </w:t>
      </w:r>
      <w:r w:rsidRPr="00170D9A">
        <w:rPr>
          <w:sz w:val="28"/>
          <w:szCs w:val="25"/>
        </w:rPr>
        <w:t xml:space="preserve"> </w:t>
      </w:r>
      <w:r>
        <w:rPr>
          <w:sz w:val="28"/>
          <w:szCs w:val="25"/>
        </w:rPr>
        <w:t xml:space="preserve">в месяц </w:t>
      </w:r>
      <w:r w:rsidRPr="00170D9A">
        <w:rPr>
          <w:sz w:val="28"/>
          <w:szCs w:val="25"/>
        </w:rPr>
        <w:t xml:space="preserve">определен в размере </w:t>
      </w:r>
      <w:r>
        <w:rPr>
          <w:sz w:val="28"/>
          <w:szCs w:val="25"/>
        </w:rPr>
        <w:t xml:space="preserve"> 392461,95 руб.</w:t>
      </w:r>
      <w:r w:rsidRPr="00B60FF3">
        <w:rPr>
          <w:sz w:val="28"/>
          <w:szCs w:val="25"/>
        </w:rPr>
        <w:tab/>
      </w:r>
      <w:r>
        <w:rPr>
          <w:sz w:val="28"/>
          <w:szCs w:val="25"/>
        </w:rPr>
        <w:t>Штатное расписание в течени</w:t>
      </w:r>
      <w:proofErr w:type="gramStart"/>
      <w:r>
        <w:rPr>
          <w:sz w:val="28"/>
          <w:szCs w:val="25"/>
        </w:rPr>
        <w:t>и</w:t>
      </w:r>
      <w:proofErr w:type="gramEnd"/>
      <w:r>
        <w:rPr>
          <w:sz w:val="28"/>
          <w:szCs w:val="25"/>
        </w:rPr>
        <w:t xml:space="preserve"> 2017 года менялось  по состоянию на 1 февраля 2017 года, по состоянию на 1 июля 2017 года  и по состоянию на 1 сентября 2017 года. </w:t>
      </w:r>
      <w:proofErr w:type="gramStart"/>
      <w:r>
        <w:rPr>
          <w:sz w:val="28"/>
          <w:szCs w:val="25"/>
        </w:rPr>
        <w:t>Штатная численность по состоянию на 1 сентября 2017 года составила 27,03 штатных единицы в т.ч.: по педагогическому составу 13,28 штатные единицы, административно-управленческому персоналу -</w:t>
      </w:r>
      <w:r w:rsidRPr="00662390">
        <w:rPr>
          <w:sz w:val="28"/>
          <w:szCs w:val="25"/>
        </w:rPr>
        <w:t xml:space="preserve"> </w:t>
      </w:r>
      <w:r>
        <w:rPr>
          <w:sz w:val="28"/>
          <w:szCs w:val="25"/>
        </w:rPr>
        <w:t>3,0 штатных единиц, учебно-вспомогательному персоналу - 1,5 штатных единиц, младшего обслуживающего персонала  9,25 штатных единиц, с фондом оплаты труда в размере 451897,95 руб. Штатная численность увеличилась на 2,36 единицы в т.ч. за счет того в  штатное</w:t>
      </w:r>
      <w:proofErr w:type="gramEnd"/>
      <w:r>
        <w:rPr>
          <w:sz w:val="28"/>
          <w:szCs w:val="25"/>
        </w:rPr>
        <w:t xml:space="preserve"> расписание введена должность главного бухгалтера с должностным окладом в размере 10540,53 руб., увеличилась численность педагогического на 1,06 штатных единицы, увеличилась штатная численность сторожей на 0,55 единиц, сократилась штатная численность слесаря-электрика на 0,25 единицы. В целом фонд оплаты пруда увеличился на 59436,0 руб. </w:t>
      </w:r>
    </w:p>
    <w:p w:rsidR="00ED655A" w:rsidRDefault="00ED655A" w:rsidP="005825D5">
      <w:pPr>
        <w:autoSpaceDE w:val="0"/>
        <w:autoSpaceDN w:val="0"/>
        <w:adjustRightInd w:val="0"/>
        <w:jc w:val="both"/>
        <w:rPr>
          <w:sz w:val="25"/>
          <w:szCs w:val="25"/>
        </w:rPr>
      </w:pPr>
      <w:r>
        <w:rPr>
          <w:sz w:val="28"/>
          <w:szCs w:val="25"/>
        </w:rPr>
        <w:t xml:space="preserve">           Региональным соглашением от 26.01.2017 года минимальный размер заработной платы установлен с 01.01.2017 года в сумме 8259 рублей, с 01.04.2017 года - в сумме 8798 рублей, с  01.07.2017 года - в сумме 9286 рублей. Ст.133 трудового кодекса РФ обязательным условием при начислении ежемесячной заработной платы работнику, полностью отработавшему за этот период норму рабочего времени и выполнившему нормы труда является установление ее размера не ниже минимального размера оплаты труда. Заработная плата доведена до минимального </w:t>
      </w:r>
      <w:proofErr w:type="gramStart"/>
      <w:r>
        <w:rPr>
          <w:sz w:val="28"/>
          <w:szCs w:val="25"/>
        </w:rPr>
        <w:t>размера оплаты труда</w:t>
      </w:r>
      <w:proofErr w:type="gramEnd"/>
      <w:r>
        <w:rPr>
          <w:sz w:val="28"/>
          <w:szCs w:val="25"/>
        </w:rPr>
        <w:t xml:space="preserve"> только с 1 июля 2017 года (за счет стимулирующей надбавки).</w:t>
      </w:r>
      <w:r w:rsidRPr="00662390">
        <w:rPr>
          <w:b/>
          <w:sz w:val="28"/>
          <w:szCs w:val="25"/>
        </w:rPr>
        <w:tab/>
      </w:r>
    </w:p>
    <w:p w:rsidR="00ED655A" w:rsidRPr="00EC3DAB" w:rsidRDefault="00ED655A" w:rsidP="00FC470E">
      <w:pPr>
        <w:tabs>
          <w:tab w:val="left" w:pos="709"/>
        </w:tabs>
        <w:jc w:val="both"/>
        <w:rPr>
          <w:sz w:val="28"/>
          <w:szCs w:val="25"/>
        </w:rPr>
      </w:pPr>
      <w:r>
        <w:rPr>
          <w:sz w:val="25"/>
          <w:szCs w:val="25"/>
        </w:rPr>
        <w:tab/>
      </w:r>
      <w:r w:rsidRPr="00EC3DAB">
        <w:rPr>
          <w:sz w:val="28"/>
          <w:szCs w:val="25"/>
        </w:rPr>
        <w:t xml:space="preserve">При </w:t>
      </w:r>
      <w:r>
        <w:rPr>
          <w:sz w:val="28"/>
          <w:szCs w:val="25"/>
        </w:rPr>
        <w:t xml:space="preserve">выборочной </w:t>
      </w:r>
      <w:r w:rsidRPr="00EC3DAB">
        <w:rPr>
          <w:sz w:val="28"/>
          <w:szCs w:val="25"/>
        </w:rPr>
        <w:t>проверке правильности начисления зар</w:t>
      </w:r>
      <w:r>
        <w:rPr>
          <w:sz w:val="28"/>
          <w:szCs w:val="25"/>
        </w:rPr>
        <w:t xml:space="preserve">аботной платы работникам МКОУ </w:t>
      </w:r>
      <w:proofErr w:type="spellStart"/>
      <w:r>
        <w:rPr>
          <w:sz w:val="28"/>
          <w:szCs w:val="25"/>
        </w:rPr>
        <w:t>Большебаяновская</w:t>
      </w:r>
      <w:proofErr w:type="spellEnd"/>
      <w:r>
        <w:rPr>
          <w:sz w:val="28"/>
          <w:szCs w:val="25"/>
        </w:rPr>
        <w:t xml:space="preserve">   О</w:t>
      </w:r>
      <w:r w:rsidRPr="00EC3DAB">
        <w:rPr>
          <w:sz w:val="28"/>
          <w:szCs w:val="25"/>
        </w:rPr>
        <w:t xml:space="preserve">ОШ»  </w:t>
      </w:r>
      <w:r>
        <w:rPr>
          <w:sz w:val="28"/>
          <w:szCs w:val="25"/>
        </w:rPr>
        <w:t>нарушений не установлено.</w:t>
      </w:r>
      <w:r w:rsidRPr="00EC3DAB">
        <w:rPr>
          <w:sz w:val="28"/>
          <w:szCs w:val="25"/>
        </w:rPr>
        <w:t xml:space="preserve">  </w:t>
      </w:r>
    </w:p>
    <w:p w:rsidR="00ED655A" w:rsidRDefault="00ED655A" w:rsidP="008033E2">
      <w:pPr>
        <w:jc w:val="both"/>
        <w:rPr>
          <w:color w:val="000000"/>
          <w:sz w:val="28"/>
        </w:rPr>
      </w:pPr>
      <w:r>
        <w:rPr>
          <w:color w:val="000000"/>
          <w:sz w:val="28"/>
        </w:rPr>
        <w:t xml:space="preserve">        Размеры выплат стимулирующей части ФОТ работникам по результатам труда определяются руководителем Учреждения согласно критериям и показателям качества и результативности труда, на основании сведений, предоставленных руководителями структурных подразделений, советов, комиссий. Выплаты стимулирующего характера утверждаются приказом </w:t>
      </w:r>
      <w:r>
        <w:rPr>
          <w:color w:val="000000"/>
          <w:sz w:val="28"/>
        </w:rPr>
        <w:lastRenderedPageBreak/>
        <w:t>руководителя образовательного Учреждения с учетом мнения с выборным органом первичной профсоюзной организации.</w:t>
      </w:r>
    </w:p>
    <w:p w:rsidR="00ED655A" w:rsidRDefault="00ED655A" w:rsidP="008033E2">
      <w:pPr>
        <w:jc w:val="both"/>
        <w:rPr>
          <w:color w:val="000000"/>
          <w:sz w:val="28"/>
        </w:rPr>
      </w:pPr>
      <w:r>
        <w:rPr>
          <w:color w:val="000000"/>
          <w:sz w:val="28"/>
        </w:rPr>
        <w:t xml:space="preserve">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по следующему графику:</w:t>
      </w:r>
    </w:p>
    <w:p w:rsidR="00ED655A" w:rsidRDefault="00ED655A" w:rsidP="008033E2">
      <w:pPr>
        <w:jc w:val="both"/>
        <w:rPr>
          <w:color w:val="000000"/>
          <w:sz w:val="28"/>
        </w:rPr>
      </w:pPr>
      <w:r>
        <w:rPr>
          <w:color w:val="000000"/>
          <w:sz w:val="28"/>
        </w:rPr>
        <w:t>-с 1 января  по 31 июня;</w:t>
      </w:r>
    </w:p>
    <w:p w:rsidR="00ED655A" w:rsidRDefault="00ED655A" w:rsidP="008033E2">
      <w:pPr>
        <w:jc w:val="both"/>
        <w:rPr>
          <w:color w:val="000000"/>
          <w:sz w:val="28"/>
        </w:rPr>
      </w:pPr>
      <w:r>
        <w:rPr>
          <w:color w:val="000000"/>
          <w:sz w:val="28"/>
        </w:rPr>
        <w:t>-с 1июля по 31 декабря.</w:t>
      </w:r>
    </w:p>
    <w:p w:rsidR="00ED655A" w:rsidRDefault="00ED655A" w:rsidP="008033E2">
      <w:pPr>
        <w:jc w:val="both"/>
        <w:rPr>
          <w:color w:val="000000"/>
          <w:sz w:val="28"/>
        </w:rPr>
      </w:pPr>
      <w:r>
        <w:rPr>
          <w:color w:val="000000"/>
          <w:sz w:val="28"/>
        </w:rPr>
        <w:t xml:space="preserve">          Каждому критерию присваивается определенное количество баллов.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за истекший период. </w:t>
      </w:r>
    </w:p>
    <w:p w:rsidR="00ED655A" w:rsidRDefault="00ED655A" w:rsidP="008033E2">
      <w:pPr>
        <w:jc w:val="both"/>
        <w:rPr>
          <w:color w:val="000000"/>
          <w:sz w:val="28"/>
        </w:rPr>
      </w:pPr>
      <w:r>
        <w:rPr>
          <w:color w:val="000000"/>
          <w:sz w:val="28"/>
        </w:rPr>
        <w:t xml:space="preserve">          Расчет выплаты надбавок каждого работника Учреждения определяется путем умножения стоимости одного балла на количество баллов, которое набрал работник. «Стоимость» 1 балла определяется  делением суммы средств надбавок, приходящихся на соответствующую категорию работников  на общее количество баллов.</w:t>
      </w:r>
    </w:p>
    <w:p w:rsidR="00ED655A" w:rsidRDefault="00ED655A" w:rsidP="008033E2">
      <w:pPr>
        <w:jc w:val="both"/>
        <w:rPr>
          <w:color w:val="000000"/>
          <w:sz w:val="28"/>
        </w:rPr>
      </w:pPr>
      <w:r>
        <w:rPr>
          <w:color w:val="000000"/>
          <w:sz w:val="28"/>
        </w:rPr>
        <w:t xml:space="preserve">         </w:t>
      </w:r>
      <w:proofErr w:type="gramStart"/>
      <w:r>
        <w:rPr>
          <w:color w:val="000000"/>
          <w:sz w:val="28"/>
        </w:rPr>
        <w:t>В 2017 году приказом директора школы Шульгиной Г.В. от 30.01.2017 года №03  и от 25.09.2017 года № 56 на основании протоколов СТК оценки качества и результативности профессиональной деятельности работников педагогического, административно-управленческого, обслуживающего персонала установлены стимулирующие баллы на период с 1 января 2017 года по 30.06.2017 года и  с 1 сентября по декабрь 2017 года.</w:t>
      </w:r>
      <w:proofErr w:type="gramEnd"/>
      <w:r>
        <w:rPr>
          <w:color w:val="000000"/>
          <w:sz w:val="28"/>
        </w:rPr>
        <w:t xml:space="preserve">  Начислено стимулирующих надбавок в 2017 году -  834330,46 руб.</w:t>
      </w:r>
    </w:p>
    <w:p w:rsidR="00ED655A" w:rsidRDefault="00ED655A" w:rsidP="008033E2">
      <w:pPr>
        <w:jc w:val="both"/>
        <w:rPr>
          <w:color w:val="000000"/>
          <w:sz w:val="28"/>
        </w:rPr>
      </w:pPr>
      <w:r>
        <w:rPr>
          <w:color w:val="000000"/>
          <w:sz w:val="28"/>
        </w:rPr>
        <w:t xml:space="preserve">      Задолженности по заработной плате по состоянию на 01.01.2017 года и по состоянию на 01.01.2018 года  нет.</w:t>
      </w:r>
    </w:p>
    <w:p w:rsidR="00ED655A" w:rsidRDefault="00ED655A" w:rsidP="003C7113">
      <w:pPr>
        <w:jc w:val="both"/>
        <w:rPr>
          <w:b/>
          <w:color w:val="000000"/>
          <w:sz w:val="28"/>
        </w:rPr>
      </w:pPr>
      <w:r>
        <w:rPr>
          <w:color w:val="000000"/>
          <w:sz w:val="28"/>
        </w:rPr>
        <w:t xml:space="preserve">      </w:t>
      </w:r>
      <w:r w:rsidRPr="00D15545">
        <w:rPr>
          <w:b/>
          <w:color w:val="000000"/>
          <w:sz w:val="28"/>
        </w:rPr>
        <w:t>МП «</w:t>
      </w:r>
      <w:r>
        <w:rPr>
          <w:b/>
          <w:color w:val="000000"/>
          <w:sz w:val="28"/>
        </w:rPr>
        <w:t>Соц</w:t>
      </w:r>
      <w:proofErr w:type="gramStart"/>
      <w:r>
        <w:rPr>
          <w:b/>
          <w:color w:val="000000"/>
          <w:sz w:val="28"/>
        </w:rPr>
        <w:t>.п</w:t>
      </w:r>
      <w:proofErr w:type="gramEnd"/>
      <w:r>
        <w:rPr>
          <w:b/>
          <w:color w:val="000000"/>
          <w:sz w:val="28"/>
        </w:rPr>
        <w:t>оддержка населения МО «</w:t>
      </w:r>
      <w:proofErr w:type="spellStart"/>
      <w:r>
        <w:rPr>
          <w:b/>
          <w:color w:val="000000"/>
          <w:sz w:val="28"/>
        </w:rPr>
        <w:t>Нукутский</w:t>
      </w:r>
      <w:proofErr w:type="spellEnd"/>
      <w:r>
        <w:rPr>
          <w:b/>
          <w:color w:val="000000"/>
          <w:sz w:val="28"/>
        </w:rPr>
        <w:t xml:space="preserve"> района 2015-2019 годы</w:t>
      </w:r>
      <w:r w:rsidRPr="00D15545">
        <w:rPr>
          <w:b/>
          <w:color w:val="000000"/>
          <w:sz w:val="28"/>
        </w:rPr>
        <w:t>»</w:t>
      </w:r>
      <w:r>
        <w:rPr>
          <w:b/>
          <w:color w:val="000000"/>
          <w:sz w:val="28"/>
        </w:rPr>
        <w:t>:</w:t>
      </w:r>
    </w:p>
    <w:p w:rsidR="00ED655A" w:rsidRPr="00060B7F" w:rsidRDefault="00ED655A" w:rsidP="003C7113">
      <w:pPr>
        <w:jc w:val="both"/>
        <w:rPr>
          <w:bCs/>
          <w:sz w:val="26"/>
        </w:rPr>
      </w:pPr>
      <w:r>
        <w:rPr>
          <w:b/>
          <w:color w:val="000000"/>
          <w:sz w:val="28"/>
        </w:rPr>
        <w:t>- подпрограмма «Соц</w:t>
      </w:r>
      <w:proofErr w:type="gramStart"/>
      <w:r>
        <w:rPr>
          <w:b/>
          <w:color w:val="000000"/>
          <w:sz w:val="28"/>
        </w:rPr>
        <w:t>.п</w:t>
      </w:r>
      <w:proofErr w:type="gramEnd"/>
      <w:r>
        <w:rPr>
          <w:b/>
          <w:color w:val="000000"/>
          <w:sz w:val="28"/>
        </w:rPr>
        <w:t>оддержка населения» мероприятия «Осуществление  отдельных областных государственных полномочий по предоставлению мер социальной поддержки многодетных и малообеспеченных семей» установлено:</w:t>
      </w:r>
    </w:p>
    <w:p w:rsidR="00ED655A" w:rsidRPr="00F77E34" w:rsidRDefault="00ED655A" w:rsidP="003C7113">
      <w:pPr>
        <w:pStyle w:val="Textbody"/>
        <w:ind w:firstLine="540"/>
        <w:rPr>
          <w:rFonts w:cs="Droid Serif"/>
        </w:rPr>
      </w:pPr>
      <w:r>
        <w:rPr>
          <w:rFonts w:cs="Droid Serif"/>
        </w:rPr>
        <w:t>-н</w:t>
      </w:r>
      <w:r w:rsidRPr="00F77E34">
        <w:rPr>
          <w:rFonts w:cs="Droid Serif"/>
        </w:rPr>
        <w:t>а территории Иркутской области с целью поддержки семей, имеющих детей, принят Областной закон от 23.10.2006 № 63-ОЗ «О социальной поддержке в Иркутской области семей, имеющих детей» (</w:t>
      </w:r>
      <w:r>
        <w:rPr>
          <w:rFonts w:cs="Droid Serif"/>
        </w:rPr>
        <w:t>далее -</w:t>
      </w:r>
      <w:r w:rsidRPr="00F77E34">
        <w:rPr>
          <w:rFonts w:cs="Droid Serif"/>
        </w:rPr>
        <w:t xml:space="preserve"> Закон № 63-ОЗ). </w:t>
      </w:r>
    </w:p>
    <w:p w:rsidR="00ED655A" w:rsidRPr="00F77E34" w:rsidRDefault="00ED655A" w:rsidP="003C7113">
      <w:pPr>
        <w:pStyle w:val="Textbody"/>
        <w:ind w:firstLine="540"/>
        <w:rPr>
          <w:rFonts w:cs="Droid Serif"/>
        </w:rPr>
      </w:pPr>
      <w:r w:rsidRPr="00F77E34">
        <w:rPr>
          <w:rFonts w:cs="Droid Serif"/>
        </w:rPr>
        <w:t>Обеспечение учащихся бесплатным питанием осуществляется муниципальными образованиями в рамках Закона Иркутской област</w:t>
      </w:r>
      <w:r>
        <w:rPr>
          <w:rFonts w:cs="Droid Serif"/>
        </w:rPr>
        <w:t>и от 08.10.2007 № 76-ОЗ « (далее -</w:t>
      </w:r>
      <w:r w:rsidRPr="00F77E34">
        <w:rPr>
          <w:rFonts w:cs="Droid Serif"/>
        </w:rPr>
        <w:t xml:space="preserve">  Закон № 76-ОЗ). </w:t>
      </w:r>
    </w:p>
    <w:p w:rsidR="00ED655A" w:rsidRPr="00F77E34" w:rsidRDefault="00ED655A" w:rsidP="003C7113">
      <w:pPr>
        <w:pStyle w:val="Textbody"/>
        <w:ind w:firstLine="540"/>
      </w:pPr>
      <w:r w:rsidRPr="00F77E34">
        <w:t>Постановлением Правительства Иркутской области от 07.12.2012г. № 703-пп,  стоимость</w:t>
      </w:r>
      <w:r w:rsidRPr="00F77E34">
        <w:rPr>
          <w:b/>
        </w:rPr>
        <w:t xml:space="preserve"> </w:t>
      </w:r>
      <w:r w:rsidRPr="00F77E34">
        <w:t>бесплатного питания определена на 2015-2016 год</w:t>
      </w:r>
      <w:r>
        <w:t>ы из расчета 15,0 рублей в день,</w:t>
      </w:r>
      <w:r w:rsidRPr="00F77E34">
        <w:t xml:space="preserve"> </w:t>
      </w:r>
      <w:r>
        <w:t>Постановлением Правительства Иркутской области  от 02.02.2017 года №59-ПП внесены изменения в п.22 порядка стоимость питания с сентября месяца 2017 года определена в размере 30,0 руб. в месяц.</w:t>
      </w:r>
    </w:p>
    <w:p w:rsidR="00ED655A" w:rsidRPr="00F77E34" w:rsidRDefault="00ED655A" w:rsidP="003C7113">
      <w:pPr>
        <w:pStyle w:val="Textbody"/>
        <w:ind w:firstLine="540"/>
      </w:pPr>
      <w:r>
        <w:rPr>
          <w:rFonts w:cs="Droid Serif"/>
        </w:rPr>
        <w:lastRenderedPageBreak/>
        <w:t>Количество учащихся</w:t>
      </w:r>
      <w:r w:rsidRPr="00F77E34">
        <w:rPr>
          <w:rFonts w:cs="Droid Serif"/>
        </w:rPr>
        <w:t>, нуждающихся на 01.01.201</w:t>
      </w:r>
      <w:r>
        <w:rPr>
          <w:rFonts w:cs="Droid Serif"/>
        </w:rPr>
        <w:t>7года</w:t>
      </w:r>
      <w:r w:rsidRPr="00F77E34">
        <w:rPr>
          <w:rFonts w:cs="Droid Serif"/>
        </w:rPr>
        <w:t xml:space="preserve"> в пред</w:t>
      </w:r>
      <w:r>
        <w:rPr>
          <w:rFonts w:cs="Droid Serif"/>
        </w:rPr>
        <w:t>оставлении бесплатного питания, составило 38 человек, на 01.01.2018</w:t>
      </w:r>
      <w:r w:rsidRPr="00F77E34">
        <w:rPr>
          <w:rFonts w:cs="Droid Serif"/>
        </w:rPr>
        <w:t xml:space="preserve"> года  - </w:t>
      </w:r>
      <w:r>
        <w:rPr>
          <w:rFonts w:cs="Droid Serif"/>
        </w:rPr>
        <w:t xml:space="preserve"> 25 человек</w:t>
      </w:r>
      <w:r w:rsidRPr="00F77E34">
        <w:rPr>
          <w:rFonts w:cs="Droid Serif"/>
        </w:rPr>
        <w:t>.</w:t>
      </w:r>
    </w:p>
    <w:p w:rsidR="00ED655A" w:rsidRPr="00F77E34" w:rsidRDefault="00ED655A" w:rsidP="003E7E20">
      <w:pPr>
        <w:pStyle w:val="Textbody"/>
        <w:rPr>
          <w:rFonts w:cs="Droid Serif"/>
        </w:rPr>
      </w:pPr>
      <w:r>
        <w:rPr>
          <w:rFonts w:cs="Droid Serif"/>
        </w:rPr>
        <w:t xml:space="preserve">         За счет средств областного бюджета </w:t>
      </w:r>
      <w:r w:rsidRPr="00F77E34">
        <w:rPr>
          <w:rFonts w:cs="Droid Serif"/>
        </w:rPr>
        <w:t>на осуществление отдельных областных государственных полномочий по предоставлению мер социальной поддержки многодетным и малоимущим с</w:t>
      </w:r>
      <w:r>
        <w:rPr>
          <w:rFonts w:cs="Droid Serif"/>
        </w:rPr>
        <w:t>емьям Учреждению предоставлено сре</w:t>
      </w:r>
      <w:proofErr w:type="gramStart"/>
      <w:r>
        <w:rPr>
          <w:rFonts w:cs="Droid Serif"/>
        </w:rPr>
        <w:t>дств в р</w:t>
      </w:r>
      <w:proofErr w:type="gramEnd"/>
      <w:r>
        <w:rPr>
          <w:rFonts w:cs="Droid Serif"/>
        </w:rPr>
        <w:t>азмере 97000,0 руб.</w:t>
      </w:r>
    </w:p>
    <w:p w:rsidR="00ED655A" w:rsidRPr="003E7E20" w:rsidRDefault="00ED655A" w:rsidP="00761B18">
      <w:pPr>
        <w:pStyle w:val="Textbody"/>
        <w:ind w:firstLine="601"/>
      </w:pPr>
      <w:r w:rsidRPr="003E7E20">
        <w:t>Средства на питание детей из малообеспеченных и многодетных семей, посещающие</w:t>
      </w:r>
      <w:r w:rsidRPr="003E7E20">
        <w:rPr>
          <w:b/>
        </w:rPr>
        <w:t xml:space="preserve"> </w:t>
      </w:r>
      <w:r>
        <w:t xml:space="preserve">МКОУ </w:t>
      </w:r>
      <w:proofErr w:type="spellStart"/>
      <w:r>
        <w:t>Большебаяновская</w:t>
      </w:r>
      <w:proofErr w:type="spellEnd"/>
      <w:r>
        <w:t xml:space="preserve"> ООШ </w:t>
      </w:r>
      <w:proofErr w:type="gramStart"/>
      <w:r>
        <w:t>за</w:t>
      </w:r>
      <w:proofErr w:type="gramEnd"/>
      <w:r>
        <w:t xml:space="preserve"> </w:t>
      </w:r>
      <w:proofErr w:type="gramStart"/>
      <w:r>
        <w:t>средств</w:t>
      </w:r>
      <w:proofErr w:type="gramEnd"/>
      <w:r w:rsidRPr="003E7E20">
        <w:t xml:space="preserve"> бюджета</w:t>
      </w:r>
      <w:r>
        <w:t xml:space="preserve"> МО «</w:t>
      </w:r>
      <w:proofErr w:type="spellStart"/>
      <w:r>
        <w:t>Нукутский</w:t>
      </w:r>
      <w:proofErr w:type="spellEnd"/>
      <w:r>
        <w:t xml:space="preserve"> район»</w:t>
      </w:r>
      <w:r w:rsidRPr="003E7E20">
        <w:t xml:space="preserve"> не выделялись.</w:t>
      </w:r>
      <w:r w:rsidRPr="003E7E20">
        <w:tab/>
      </w:r>
      <w:r w:rsidRPr="003E7E20">
        <w:rPr>
          <w:bCs/>
        </w:rPr>
        <w:t xml:space="preserve"> </w:t>
      </w:r>
    </w:p>
    <w:p w:rsidR="00ED655A" w:rsidRPr="00F77E34" w:rsidRDefault="00ED655A" w:rsidP="003C7113">
      <w:pPr>
        <w:pStyle w:val="Textbody"/>
        <w:ind w:firstLine="540"/>
      </w:pPr>
      <w:r>
        <w:t>В 2017</w:t>
      </w:r>
      <w:r w:rsidRPr="00F77E34">
        <w:t xml:space="preserve"> году </w:t>
      </w:r>
      <w:r>
        <w:t xml:space="preserve">обеспечение питанием учащихся МКОУ </w:t>
      </w:r>
      <w:proofErr w:type="spellStart"/>
      <w:r>
        <w:t>Большебаяновская</w:t>
      </w:r>
      <w:proofErr w:type="spellEnd"/>
      <w:r>
        <w:t xml:space="preserve"> ООШ</w:t>
      </w:r>
      <w:r w:rsidRPr="00F77E34">
        <w:t xml:space="preserve"> предоставлялось в виде качественного горячего питания. В</w:t>
      </w:r>
      <w:r>
        <w:t xml:space="preserve"> школе имеется столовая, в штатном расписании</w:t>
      </w:r>
      <w:r w:rsidRPr="00F77E34">
        <w:t xml:space="preserve"> </w:t>
      </w:r>
      <w:r>
        <w:t>школы</w:t>
      </w:r>
      <w:r w:rsidRPr="00F77E34">
        <w:t xml:space="preserve"> </w:t>
      </w:r>
      <w:r>
        <w:t>предусмотрена 1 единица повара.</w:t>
      </w:r>
      <w:r w:rsidRPr="00F77E34">
        <w:t xml:space="preserve"> Стоимость питания составляла из средств областного бюджета в день на одного учащегос</w:t>
      </w:r>
      <w:r>
        <w:t>я  в размере 15,0 рублей, с 1 сентября 2017 года 30,0 руб.</w:t>
      </w:r>
    </w:p>
    <w:p w:rsidR="00ED655A" w:rsidRDefault="00ED655A" w:rsidP="00A0404F">
      <w:pPr>
        <w:pStyle w:val="Textbody"/>
        <w:ind w:firstLine="540"/>
      </w:pPr>
      <w:r w:rsidRPr="00F77E34">
        <w:rPr>
          <w:shd w:val="clear" w:color="auto" w:fill="FFFFFF"/>
        </w:rPr>
        <w:t>Кроме этого, на территории школы расположен пришкольный участок, на котором выращиваются овощи. Д</w:t>
      </w:r>
      <w:r w:rsidRPr="00F77E34">
        <w:rPr>
          <w:lang w:eastAsia="en-US"/>
        </w:rPr>
        <w:t>ля удешевления стоимости школьного питания</w:t>
      </w:r>
      <w:r w:rsidRPr="00F77E34">
        <w:rPr>
          <w:shd w:val="clear" w:color="auto" w:fill="FFFFFF"/>
        </w:rPr>
        <w:t xml:space="preserve"> </w:t>
      </w:r>
      <w:r w:rsidRPr="00F77E34">
        <w:rPr>
          <w:lang w:eastAsia="en-US"/>
        </w:rPr>
        <w:t xml:space="preserve">используются продукты, выращенные на пришкольном участке. </w:t>
      </w:r>
      <w:r>
        <w:t xml:space="preserve">  </w:t>
      </w:r>
    </w:p>
    <w:p w:rsidR="00ED655A" w:rsidRPr="00ED163C" w:rsidRDefault="00ED655A" w:rsidP="00A0404F">
      <w:pPr>
        <w:pStyle w:val="Textbody"/>
        <w:ind w:firstLine="540"/>
      </w:pPr>
      <w:r>
        <w:t xml:space="preserve">Задолженность по родительской плате по состоянию на 1 января 2017 года составила 6430,0 руб., по состоянию на 1 января 2018 года 11530,0 руб. Поступило в кассу учреждения родительской платы в размере 60610,0 руб.      </w:t>
      </w:r>
    </w:p>
    <w:p w:rsidR="00ED655A" w:rsidRDefault="00ED655A" w:rsidP="00373C79">
      <w:pPr>
        <w:pStyle w:val="Textbody"/>
        <w:ind w:firstLine="540"/>
        <w:rPr>
          <w:b/>
          <w:bCs/>
        </w:rPr>
      </w:pPr>
      <w:proofErr w:type="gramStart"/>
      <w:r w:rsidRPr="007D189A">
        <w:t xml:space="preserve">Управлением министерства социального развития, опеки и попечительства Иркутской области по </w:t>
      </w:r>
      <w:proofErr w:type="spellStart"/>
      <w:r w:rsidRPr="007D189A">
        <w:t>Нукутскому</w:t>
      </w:r>
      <w:proofErr w:type="spellEnd"/>
      <w:r w:rsidRPr="007D189A">
        <w:t xml:space="preserve"> району проверки  по вопросу исполнения полномочий по обеспечению бесплатного питания для учащихся из многодетных и малоимущих семей, признанных таковыми на основании Закона Иркутской области от 23.10.2006г. №63-оз «О социальной поддержке в Иркутской области семей, имеющих детей» </w:t>
      </w:r>
      <w:r>
        <w:t>в 2017 году</w:t>
      </w:r>
      <w:r w:rsidRPr="007D189A">
        <w:t xml:space="preserve"> проверки не проводились.</w:t>
      </w:r>
      <w:r>
        <w:rPr>
          <w:b/>
          <w:bCs/>
        </w:rPr>
        <w:t xml:space="preserve"> </w:t>
      </w:r>
      <w:proofErr w:type="gramEnd"/>
    </w:p>
    <w:p w:rsidR="00ED655A" w:rsidRDefault="00ED655A" w:rsidP="00373C79">
      <w:pPr>
        <w:pStyle w:val="Textbody"/>
        <w:ind w:firstLine="540"/>
        <w:rPr>
          <w:bCs/>
        </w:rPr>
      </w:pPr>
      <w:r w:rsidRPr="002D643C">
        <w:rPr>
          <w:bCs/>
        </w:rPr>
        <w:t>Поставка продуктов питания</w:t>
      </w:r>
      <w:r>
        <w:rPr>
          <w:bCs/>
        </w:rPr>
        <w:t xml:space="preserve"> осуществлялась СССПК «Спектр» на основании следующих договоров контрактов:</w:t>
      </w:r>
    </w:p>
    <w:p w:rsidR="00ED655A" w:rsidRDefault="00ED655A" w:rsidP="00A020FC">
      <w:pPr>
        <w:pStyle w:val="Textbody"/>
        <w:rPr>
          <w:bCs/>
        </w:rPr>
      </w:pPr>
      <w:r>
        <w:rPr>
          <w:bCs/>
        </w:rPr>
        <w:t>- №20 от 10.02.2017 года на сумму 68000,0 руб.;</w:t>
      </w:r>
    </w:p>
    <w:p w:rsidR="00ED655A" w:rsidRDefault="00ED655A" w:rsidP="00A020FC">
      <w:pPr>
        <w:pStyle w:val="Textbody"/>
        <w:rPr>
          <w:bCs/>
        </w:rPr>
      </w:pPr>
      <w:r>
        <w:rPr>
          <w:bCs/>
        </w:rPr>
        <w:t>-№49 от 15.05.2017 года на сумму 63180,0 руб.;</w:t>
      </w:r>
    </w:p>
    <w:p w:rsidR="00ED655A" w:rsidRDefault="00ED655A" w:rsidP="00A020FC">
      <w:pPr>
        <w:pStyle w:val="Textbody"/>
        <w:rPr>
          <w:bCs/>
        </w:rPr>
      </w:pPr>
      <w:r>
        <w:rPr>
          <w:bCs/>
        </w:rPr>
        <w:t>-№89 от 01.09.2017 года на сумму 120000,0 руб.</w:t>
      </w:r>
    </w:p>
    <w:p w:rsidR="00ED655A" w:rsidRDefault="00ED655A" w:rsidP="00A6151D">
      <w:pPr>
        <w:pStyle w:val="Textbody"/>
        <w:rPr>
          <w:bCs/>
        </w:rPr>
      </w:pPr>
      <w:r>
        <w:rPr>
          <w:bCs/>
        </w:rPr>
        <w:t xml:space="preserve">      Кредиторская задолженность за продукты питания по состоянию на 01.01.2017 года составила 9778,83 руб., по состоянию на 01.01.2018 года - 14025,96 руб.</w:t>
      </w:r>
    </w:p>
    <w:p w:rsidR="00ED655A" w:rsidRPr="006922DB" w:rsidRDefault="00ED655A" w:rsidP="00A6151D">
      <w:pPr>
        <w:pStyle w:val="Textbody"/>
        <w:rPr>
          <w:b/>
          <w:bCs/>
        </w:rPr>
      </w:pPr>
      <w:r w:rsidRPr="006922DB">
        <w:rPr>
          <w:b/>
          <w:bCs/>
        </w:rPr>
        <w:t xml:space="preserve">        -подпрограмма «Развитие системы  отдыха и оздоровления детей» основное мероприятие «</w:t>
      </w:r>
      <w:r>
        <w:rPr>
          <w:b/>
          <w:bCs/>
        </w:rPr>
        <w:t>О</w:t>
      </w:r>
      <w:r w:rsidRPr="006922DB">
        <w:rPr>
          <w:b/>
          <w:bCs/>
        </w:rPr>
        <w:t>рганизация  отдыха и оздоровления детей»</w:t>
      </w:r>
    </w:p>
    <w:p w:rsidR="00ED655A" w:rsidRPr="00D15545" w:rsidRDefault="00ED655A" w:rsidP="00373C79">
      <w:pPr>
        <w:pStyle w:val="Textbody"/>
        <w:ind w:firstLine="540"/>
        <w:rPr>
          <w:sz w:val="25"/>
          <w:szCs w:val="25"/>
        </w:rPr>
      </w:pPr>
      <w:proofErr w:type="gramStart"/>
      <w:r w:rsidRPr="006922DB">
        <w:rPr>
          <w:bCs/>
        </w:rPr>
        <w:t xml:space="preserve">Исполнение программы составило </w:t>
      </w:r>
      <w:r>
        <w:rPr>
          <w:bCs/>
        </w:rPr>
        <w:t>100,0%. Организована детская площадка по оздоровлению детей (средства областного бюджета - 56862,0 руб. и местного бюджета - 6318,0 руб. Не исполненных назначений нет.</w:t>
      </w:r>
      <w:proofErr w:type="gramEnd"/>
    </w:p>
    <w:p w:rsidR="00ED655A" w:rsidRDefault="00ED655A" w:rsidP="00DD2B60">
      <w:pPr>
        <w:tabs>
          <w:tab w:val="left" w:pos="709"/>
        </w:tabs>
        <w:jc w:val="both"/>
        <w:rPr>
          <w:sz w:val="28"/>
          <w:szCs w:val="28"/>
        </w:rPr>
      </w:pPr>
      <w:r>
        <w:rPr>
          <w:b/>
          <w:sz w:val="26"/>
          <w:szCs w:val="26"/>
        </w:rPr>
        <w:tab/>
      </w:r>
      <w:r w:rsidRPr="00EE4437">
        <w:rPr>
          <w:b/>
          <w:sz w:val="28"/>
          <w:szCs w:val="28"/>
        </w:rPr>
        <w:t xml:space="preserve"> При проверке дебиторской и</w:t>
      </w:r>
      <w:r>
        <w:rPr>
          <w:b/>
          <w:sz w:val="28"/>
          <w:szCs w:val="28"/>
        </w:rPr>
        <w:t xml:space="preserve"> кредиторской задолженности в МК</w:t>
      </w:r>
      <w:r w:rsidRPr="00EE4437">
        <w:rPr>
          <w:b/>
          <w:sz w:val="28"/>
          <w:szCs w:val="28"/>
        </w:rPr>
        <w:t xml:space="preserve">ОУ </w:t>
      </w:r>
      <w:proofErr w:type="spellStart"/>
      <w:r>
        <w:rPr>
          <w:b/>
          <w:sz w:val="28"/>
          <w:szCs w:val="28"/>
        </w:rPr>
        <w:t>Большебаяновская</w:t>
      </w:r>
      <w:proofErr w:type="spellEnd"/>
      <w:r>
        <w:rPr>
          <w:b/>
          <w:sz w:val="28"/>
          <w:szCs w:val="28"/>
        </w:rPr>
        <w:t xml:space="preserve"> О</w:t>
      </w:r>
      <w:r w:rsidRPr="00EE4437">
        <w:rPr>
          <w:b/>
          <w:sz w:val="28"/>
          <w:szCs w:val="28"/>
        </w:rPr>
        <w:t>ОШ</w:t>
      </w:r>
      <w:r w:rsidRPr="00DD2B60">
        <w:rPr>
          <w:sz w:val="28"/>
          <w:szCs w:val="28"/>
        </w:rPr>
        <w:t xml:space="preserve"> установлено, что по расчетам с поставщиками и подрядч</w:t>
      </w:r>
      <w:r>
        <w:rPr>
          <w:sz w:val="28"/>
          <w:szCs w:val="28"/>
        </w:rPr>
        <w:t>иками по состоянию на 01.01.2017</w:t>
      </w:r>
      <w:r w:rsidRPr="00DD2B60">
        <w:rPr>
          <w:sz w:val="28"/>
          <w:szCs w:val="28"/>
        </w:rPr>
        <w:t xml:space="preserve"> года текущая </w:t>
      </w:r>
      <w:r w:rsidRPr="00DD2B60">
        <w:rPr>
          <w:sz w:val="28"/>
          <w:szCs w:val="28"/>
        </w:rPr>
        <w:lastRenderedPageBreak/>
        <w:t xml:space="preserve">кредиторская задолженность </w:t>
      </w:r>
      <w:r>
        <w:rPr>
          <w:sz w:val="28"/>
          <w:szCs w:val="28"/>
        </w:rPr>
        <w:t>по коду счета 1 30200 000 составила</w:t>
      </w:r>
      <w:r w:rsidRPr="00DD2B60">
        <w:rPr>
          <w:sz w:val="28"/>
          <w:szCs w:val="28"/>
        </w:rPr>
        <w:t xml:space="preserve"> </w:t>
      </w:r>
      <w:r>
        <w:rPr>
          <w:sz w:val="28"/>
          <w:szCs w:val="28"/>
        </w:rPr>
        <w:t>89703,84</w:t>
      </w:r>
      <w:r w:rsidRPr="00DD2B60">
        <w:rPr>
          <w:sz w:val="28"/>
          <w:szCs w:val="28"/>
        </w:rPr>
        <w:t xml:space="preserve"> руб</w:t>
      </w:r>
      <w:r>
        <w:rPr>
          <w:sz w:val="28"/>
          <w:szCs w:val="28"/>
        </w:rPr>
        <w:t>., по состоянию на 01.01.2018</w:t>
      </w:r>
      <w:r w:rsidRPr="003009B6">
        <w:rPr>
          <w:sz w:val="28"/>
          <w:szCs w:val="28"/>
        </w:rPr>
        <w:t xml:space="preserve"> года</w:t>
      </w:r>
      <w:r>
        <w:rPr>
          <w:b/>
          <w:sz w:val="28"/>
          <w:szCs w:val="28"/>
        </w:rPr>
        <w:t xml:space="preserve"> </w:t>
      </w:r>
      <w:r>
        <w:rPr>
          <w:sz w:val="28"/>
          <w:szCs w:val="28"/>
        </w:rPr>
        <w:t>- 130027,4 руб., т.е. увеличилась на</w:t>
      </w:r>
      <w:r w:rsidRPr="00DD2B60">
        <w:rPr>
          <w:sz w:val="28"/>
          <w:szCs w:val="28"/>
        </w:rPr>
        <w:t xml:space="preserve"> </w:t>
      </w:r>
      <w:r>
        <w:rPr>
          <w:sz w:val="28"/>
          <w:szCs w:val="28"/>
        </w:rPr>
        <w:t xml:space="preserve">40323,56 руб. </w:t>
      </w:r>
    </w:p>
    <w:p w:rsidR="00ED655A" w:rsidRDefault="00ED655A" w:rsidP="00DD2B60">
      <w:pPr>
        <w:tabs>
          <w:tab w:val="left" w:pos="709"/>
        </w:tabs>
        <w:jc w:val="both"/>
        <w:rPr>
          <w:sz w:val="28"/>
          <w:szCs w:val="28"/>
        </w:rPr>
      </w:pPr>
      <w:r>
        <w:rPr>
          <w:sz w:val="28"/>
          <w:szCs w:val="28"/>
        </w:rPr>
        <w:t xml:space="preserve">           Расчеты за потребляемую электроэнергию в течени</w:t>
      </w:r>
      <w:proofErr w:type="gramStart"/>
      <w:r>
        <w:rPr>
          <w:sz w:val="28"/>
          <w:szCs w:val="28"/>
        </w:rPr>
        <w:t>и</w:t>
      </w:r>
      <w:proofErr w:type="gramEnd"/>
      <w:r>
        <w:rPr>
          <w:sz w:val="28"/>
          <w:szCs w:val="28"/>
        </w:rPr>
        <w:t xml:space="preserve"> 2017 года проводились не своевременно. </w:t>
      </w:r>
      <w:proofErr w:type="gramStart"/>
      <w:r>
        <w:rPr>
          <w:sz w:val="28"/>
          <w:szCs w:val="28"/>
        </w:rPr>
        <w:t xml:space="preserve">Поставщик электроэнергии Саянское отделение ООО «Иркутская </w:t>
      </w:r>
      <w:proofErr w:type="spellStart"/>
      <w:r>
        <w:rPr>
          <w:sz w:val="28"/>
          <w:szCs w:val="28"/>
        </w:rPr>
        <w:t>Энергосбытовая</w:t>
      </w:r>
      <w:proofErr w:type="spellEnd"/>
      <w:r>
        <w:rPr>
          <w:sz w:val="28"/>
          <w:szCs w:val="28"/>
        </w:rPr>
        <w:t xml:space="preserve"> компания»  обратился в арбитражный суд с иском о взыскании пени за ненадлежащее исполнение обязательства в сумме 16885,47  руб. из них: по счету  - фактуре  №15511-686 от 31.01.2017 за период просрочки с 21.02.2017 по 31.05.2017 в сумме 10696 рублей, по счету-фактуре №16631-686 от 28.02.2017 за период просрочки с 21.03.2017 по 31.05.2017 в сумме 6189,47 руб</w:t>
      </w:r>
      <w:proofErr w:type="gramEnd"/>
      <w:r>
        <w:rPr>
          <w:sz w:val="28"/>
          <w:szCs w:val="28"/>
        </w:rPr>
        <w:t xml:space="preserve">. и расходов по уплате госпошлины в размере 2000,0 руб. Итого расходы за несвоевременные расчеты за потребляемую электроэнергию составили 18885,47 руб. Денежные средства перечислены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№410609 от 29.08.2017 в размере 18885,47 руб.   В соответствие со ст.34 БК РФ данные расходы являются не эффективным использованием бюджетных средств.             </w:t>
      </w:r>
    </w:p>
    <w:p w:rsidR="00ED655A" w:rsidRDefault="00ED655A" w:rsidP="00DD2B60">
      <w:pPr>
        <w:tabs>
          <w:tab w:val="left" w:pos="709"/>
        </w:tabs>
        <w:jc w:val="both"/>
        <w:rPr>
          <w:sz w:val="28"/>
          <w:szCs w:val="28"/>
        </w:rPr>
      </w:pPr>
      <w:r>
        <w:rPr>
          <w:sz w:val="28"/>
          <w:szCs w:val="28"/>
        </w:rPr>
        <w:t xml:space="preserve">      К</w:t>
      </w:r>
      <w:r w:rsidRPr="00DD2B60">
        <w:rPr>
          <w:sz w:val="28"/>
          <w:szCs w:val="28"/>
        </w:rPr>
        <w:t xml:space="preserve">редиторская задолженность </w:t>
      </w:r>
      <w:r>
        <w:rPr>
          <w:sz w:val="28"/>
          <w:szCs w:val="28"/>
        </w:rPr>
        <w:t>по коду счета 1 30231 000 на 01.01.2017 года составила   -  20335,8 руб., по состоянию на 01.01.2018 года  - 20335,8 руб. т. е. расчеты с поставщиком контролеров ООО «</w:t>
      </w:r>
      <w:proofErr w:type="spellStart"/>
      <w:r>
        <w:rPr>
          <w:sz w:val="28"/>
          <w:szCs w:val="28"/>
        </w:rPr>
        <w:t>Гэсэр-Сервиз</w:t>
      </w:r>
      <w:proofErr w:type="spellEnd"/>
      <w:r>
        <w:rPr>
          <w:sz w:val="28"/>
          <w:szCs w:val="28"/>
        </w:rPr>
        <w:t>» в течени</w:t>
      </w:r>
      <w:proofErr w:type="gramStart"/>
      <w:r>
        <w:rPr>
          <w:sz w:val="28"/>
          <w:szCs w:val="28"/>
        </w:rPr>
        <w:t>и</w:t>
      </w:r>
      <w:proofErr w:type="gramEnd"/>
      <w:r>
        <w:rPr>
          <w:sz w:val="28"/>
          <w:szCs w:val="28"/>
        </w:rPr>
        <w:t xml:space="preserve"> года не производились (пояснительная прилагается).</w:t>
      </w:r>
    </w:p>
    <w:p w:rsidR="00ED655A" w:rsidRDefault="00ED655A" w:rsidP="00DD2B60">
      <w:pPr>
        <w:tabs>
          <w:tab w:val="left" w:pos="709"/>
        </w:tabs>
        <w:jc w:val="both"/>
        <w:rPr>
          <w:sz w:val="28"/>
          <w:szCs w:val="28"/>
        </w:rPr>
      </w:pPr>
      <w:r>
        <w:rPr>
          <w:sz w:val="28"/>
          <w:szCs w:val="28"/>
        </w:rPr>
        <w:t xml:space="preserve">       </w:t>
      </w:r>
      <w:r w:rsidRPr="00D76E0D">
        <w:rPr>
          <w:sz w:val="28"/>
          <w:szCs w:val="28"/>
        </w:rPr>
        <w:t xml:space="preserve"> </w:t>
      </w:r>
      <w:r>
        <w:rPr>
          <w:sz w:val="28"/>
          <w:szCs w:val="28"/>
        </w:rPr>
        <w:t xml:space="preserve">  </w:t>
      </w:r>
      <w:r w:rsidRPr="00DD2B60">
        <w:rPr>
          <w:sz w:val="28"/>
          <w:szCs w:val="28"/>
        </w:rPr>
        <w:t>Дебиторская задолженность на 01.01.201</w:t>
      </w:r>
      <w:r>
        <w:rPr>
          <w:sz w:val="28"/>
          <w:szCs w:val="28"/>
        </w:rPr>
        <w:t>7</w:t>
      </w:r>
      <w:r w:rsidRPr="00DD2B60">
        <w:rPr>
          <w:sz w:val="28"/>
          <w:szCs w:val="28"/>
        </w:rPr>
        <w:t xml:space="preserve"> года </w:t>
      </w:r>
      <w:r>
        <w:rPr>
          <w:sz w:val="28"/>
          <w:szCs w:val="28"/>
        </w:rPr>
        <w:t xml:space="preserve">составила 10253,88 руб., </w:t>
      </w:r>
      <w:r w:rsidRPr="00DD2B60">
        <w:rPr>
          <w:sz w:val="28"/>
          <w:szCs w:val="28"/>
        </w:rPr>
        <w:t xml:space="preserve"> (</w:t>
      </w:r>
      <w:r>
        <w:rPr>
          <w:sz w:val="28"/>
          <w:szCs w:val="28"/>
        </w:rPr>
        <w:t>авансовые платежи за связь, интернет, ГСМ).</w:t>
      </w:r>
    </w:p>
    <w:p w:rsidR="00ED655A" w:rsidRDefault="00ED655A" w:rsidP="00DD2B60">
      <w:pPr>
        <w:tabs>
          <w:tab w:val="left" w:pos="709"/>
        </w:tabs>
        <w:jc w:val="both"/>
        <w:rPr>
          <w:sz w:val="28"/>
          <w:szCs w:val="28"/>
        </w:rPr>
      </w:pPr>
      <w:r>
        <w:rPr>
          <w:sz w:val="28"/>
          <w:szCs w:val="28"/>
        </w:rPr>
        <w:t xml:space="preserve">        По состоянию на 01.01.2018 года дебиторская задолженность составила 25950,13 руб. </w:t>
      </w:r>
    </w:p>
    <w:p w:rsidR="00ED655A" w:rsidRDefault="00ED655A" w:rsidP="00DD2B60">
      <w:pPr>
        <w:tabs>
          <w:tab w:val="left" w:pos="709"/>
        </w:tabs>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2017 года перечислено штрафов за несвоевременную  уплату налогов и сборов на сумму 3185,0 руб. в т.ч.:</w:t>
      </w:r>
    </w:p>
    <w:p w:rsidR="00ED655A" w:rsidRDefault="00ED655A" w:rsidP="00DD2B60">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№586655 от 14.09.2017 года 2399,92 руб. (пени по земельному налогу);</w:t>
      </w:r>
    </w:p>
    <w:p w:rsidR="00ED655A" w:rsidRPr="00DD2B60" w:rsidRDefault="00ED655A" w:rsidP="00DD2B60">
      <w:pPr>
        <w:tabs>
          <w:tab w:val="left" w:pos="709"/>
        </w:tabs>
        <w:jc w:val="both"/>
        <w:rPr>
          <w:color w:val="000000"/>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№586656 от 14.09.2017 года 100,00 руб. (пени по транспортному налогу);</w:t>
      </w:r>
    </w:p>
    <w:p w:rsidR="00ED655A" w:rsidRDefault="00ED655A" w:rsidP="000F662B">
      <w:pPr>
        <w:tabs>
          <w:tab w:val="left" w:pos="709"/>
          <w:tab w:val="left" w:pos="1080"/>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№667417 от 08.12.2017 года 200,00 руб. (штрафы за нарушение  налогового законодательства);</w:t>
      </w:r>
    </w:p>
    <w:p w:rsidR="00ED655A" w:rsidRDefault="00ED655A" w:rsidP="000F662B">
      <w:pPr>
        <w:tabs>
          <w:tab w:val="left" w:pos="709"/>
          <w:tab w:val="left" w:pos="1080"/>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№667417 от 08.12.2017 года 185,31 руб. (пени по транспортному налогу);</w:t>
      </w:r>
      <w:r w:rsidRPr="00962B1F">
        <w:rPr>
          <w:sz w:val="28"/>
          <w:szCs w:val="28"/>
        </w:rPr>
        <w:t xml:space="preserve"> </w:t>
      </w:r>
      <w:r>
        <w:rPr>
          <w:sz w:val="28"/>
          <w:szCs w:val="28"/>
        </w:rPr>
        <w:t>-</w:t>
      </w:r>
      <w:proofErr w:type="spellStart"/>
      <w:r>
        <w:rPr>
          <w:sz w:val="28"/>
          <w:szCs w:val="28"/>
        </w:rPr>
        <w:t>п</w:t>
      </w:r>
      <w:proofErr w:type="spellEnd"/>
      <w:r>
        <w:rPr>
          <w:sz w:val="28"/>
          <w:szCs w:val="28"/>
        </w:rPr>
        <w:t>/</w:t>
      </w:r>
      <w:proofErr w:type="spellStart"/>
      <w:r>
        <w:rPr>
          <w:sz w:val="28"/>
          <w:szCs w:val="28"/>
        </w:rPr>
        <w:t>п</w:t>
      </w:r>
      <w:proofErr w:type="spellEnd"/>
      <w:r>
        <w:rPr>
          <w:sz w:val="28"/>
          <w:szCs w:val="28"/>
        </w:rPr>
        <w:t xml:space="preserve"> №667418 от 08.12..2017 года 250,0 руб. (штрафы за нарушение  налогового законодательства);</w:t>
      </w:r>
    </w:p>
    <w:p w:rsidR="00ED655A" w:rsidRDefault="00ED655A" w:rsidP="00962B1F">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№667416 от 18.12.2017 года 50,69 руб. (пени по НДФЛ).</w:t>
      </w:r>
    </w:p>
    <w:p w:rsidR="00ED655A" w:rsidRDefault="00ED655A" w:rsidP="00962B1F">
      <w:pPr>
        <w:tabs>
          <w:tab w:val="left" w:pos="709"/>
        </w:tabs>
        <w:jc w:val="both"/>
        <w:rPr>
          <w:sz w:val="28"/>
          <w:szCs w:val="28"/>
        </w:rPr>
      </w:pPr>
      <w:r>
        <w:rPr>
          <w:sz w:val="28"/>
          <w:szCs w:val="28"/>
        </w:rPr>
        <w:t xml:space="preserve">     В соответствие со ст.34 БК РФ данные расходы являются не эффективным использованием бюджетных средств. </w:t>
      </w:r>
    </w:p>
    <w:p w:rsidR="00ED655A" w:rsidRDefault="00ED655A" w:rsidP="00962B1F">
      <w:pPr>
        <w:tabs>
          <w:tab w:val="left" w:pos="709"/>
        </w:tabs>
        <w:jc w:val="both"/>
        <w:rPr>
          <w:sz w:val="28"/>
          <w:szCs w:val="28"/>
        </w:rPr>
      </w:pPr>
      <w:r>
        <w:rPr>
          <w:sz w:val="28"/>
          <w:szCs w:val="28"/>
        </w:rPr>
        <w:t xml:space="preserve">     Учреждением оплачены административные штрафы за нарушение  трудового законодательства в соответствии с Постановлением </w:t>
      </w:r>
      <w:proofErr w:type="spellStart"/>
      <w:r>
        <w:rPr>
          <w:sz w:val="28"/>
          <w:szCs w:val="28"/>
        </w:rPr>
        <w:t>гос</w:t>
      </w:r>
      <w:proofErr w:type="gramStart"/>
      <w:r>
        <w:rPr>
          <w:sz w:val="28"/>
          <w:szCs w:val="28"/>
        </w:rPr>
        <w:t>.и</w:t>
      </w:r>
      <w:proofErr w:type="gramEnd"/>
      <w:r>
        <w:rPr>
          <w:sz w:val="28"/>
          <w:szCs w:val="28"/>
        </w:rPr>
        <w:t>нспектора</w:t>
      </w:r>
      <w:proofErr w:type="spellEnd"/>
      <w:r>
        <w:rPr>
          <w:sz w:val="28"/>
          <w:szCs w:val="28"/>
        </w:rPr>
        <w:t xml:space="preserve">  Государственной инспекции труда в Иркутской области </w:t>
      </w:r>
      <w:proofErr w:type="spellStart"/>
      <w:r>
        <w:rPr>
          <w:sz w:val="28"/>
          <w:szCs w:val="28"/>
        </w:rPr>
        <w:t>Улаханова</w:t>
      </w:r>
      <w:proofErr w:type="spellEnd"/>
      <w:r>
        <w:rPr>
          <w:sz w:val="28"/>
          <w:szCs w:val="28"/>
        </w:rPr>
        <w:t xml:space="preserve"> В.А. № 8 ПП/2017-1/49/1063/5/9 от 21.02.2017 года на сумму 38000,0 руб. в т.ч.:  </w:t>
      </w:r>
    </w:p>
    <w:p w:rsidR="00ED655A" w:rsidRDefault="00ED655A" w:rsidP="00962B1F">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№498691 от 09.06.2017 года - 5000,00 руб.;</w:t>
      </w:r>
    </w:p>
    <w:p w:rsidR="00ED655A" w:rsidRDefault="00ED655A" w:rsidP="00CB24BD">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№877152 от 14.07.2017 года - 12000,00 руб.;</w:t>
      </w:r>
    </w:p>
    <w:p w:rsidR="00ED655A" w:rsidRDefault="00ED655A" w:rsidP="00CB24BD">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№667415 от 08.12.2017 года – 21000,00 руб.</w:t>
      </w:r>
    </w:p>
    <w:p w:rsidR="00ED655A" w:rsidRPr="00DD2B60" w:rsidRDefault="00ED655A" w:rsidP="00C00332">
      <w:pPr>
        <w:tabs>
          <w:tab w:val="left" w:pos="709"/>
        </w:tabs>
        <w:jc w:val="both"/>
        <w:rPr>
          <w:sz w:val="28"/>
          <w:szCs w:val="28"/>
        </w:rPr>
      </w:pPr>
      <w:r>
        <w:rPr>
          <w:sz w:val="28"/>
          <w:szCs w:val="28"/>
        </w:rPr>
        <w:lastRenderedPageBreak/>
        <w:t xml:space="preserve">      В соответствии с протоколом об административном правонарушении от 17.02.2017 года №8-ПП/ПП/2017-1/49/1063/5/5 нарушены следующие ст. ТК РФ: ч.3. ст.68; ст. 136; ст. 50; ст. 236; ст. 15; ст. 57; ст.133; ст.91.</w:t>
      </w:r>
      <w:r w:rsidRPr="00DD2B60">
        <w:rPr>
          <w:sz w:val="28"/>
          <w:szCs w:val="28"/>
        </w:rPr>
        <w:tab/>
      </w:r>
    </w:p>
    <w:p w:rsidR="00ED655A" w:rsidRDefault="00ED655A" w:rsidP="0059040C">
      <w:pPr>
        <w:tabs>
          <w:tab w:val="left" w:pos="709"/>
          <w:tab w:val="left" w:pos="1080"/>
        </w:tabs>
        <w:jc w:val="both"/>
        <w:rPr>
          <w:sz w:val="28"/>
          <w:szCs w:val="28"/>
        </w:rPr>
      </w:pPr>
      <w:r>
        <w:rPr>
          <w:sz w:val="25"/>
          <w:szCs w:val="25"/>
        </w:rPr>
        <w:tab/>
      </w:r>
      <w:r w:rsidRPr="000F662B">
        <w:rPr>
          <w:b/>
          <w:sz w:val="28"/>
          <w:szCs w:val="28"/>
        </w:rPr>
        <w:t xml:space="preserve">При проверке расходования средств на приобретение ГСМ </w:t>
      </w:r>
      <w:r w:rsidRPr="00D3451E">
        <w:rPr>
          <w:sz w:val="28"/>
          <w:szCs w:val="28"/>
        </w:rPr>
        <w:t xml:space="preserve">установлено следующее: </w:t>
      </w:r>
    </w:p>
    <w:p w:rsidR="00ED655A" w:rsidRDefault="00ED655A" w:rsidP="0059040C">
      <w:pPr>
        <w:tabs>
          <w:tab w:val="left" w:pos="709"/>
          <w:tab w:val="left" w:pos="1080"/>
        </w:tabs>
        <w:jc w:val="both"/>
        <w:rPr>
          <w:sz w:val="28"/>
          <w:szCs w:val="28"/>
        </w:rPr>
      </w:pPr>
      <w:r>
        <w:rPr>
          <w:sz w:val="28"/>
          <w:szCs w:val="28"/>
        </w:rPr>
        <w:t xml:space="preserve">-на балансе образовательного Учреждения числятся два автотранспортных средства ВАЗ  - 21053 </w:t>
      </w:r>
      <w:proofErr w:type="spellStart"/>
      <w:r>
        <w:rPr>
          <w:sz w:val="28"/>
          <w:szCs w:val="28"/>
        </w:rPr>
        <w:t>гос.номер</w:t>
      </w:r>
      <w:proofErr w:type="spellEnd"/>
      <w:r>
        <w:rPr>
          <w:sz w:val="28"/>
          <w:szCs w:val="28"/>
        </w:rPr>
        <w:t xml:space="preserve"> У 860АВ, ГАЗ -720 </w:t>
      </w:r>
      <w:proofErr w:type="spellStart"/>
      <w:r>
        <w:rPr>
          <w:sz w:val="28"/>
          <w:szCs w:val="28"/>
        </w:rPr>
        <w:t>гос.номер</w:t>
      </w:r>
      <w:proofErr w:type="spellEnd"/>
      <w:proofErr w:type="gramStart"/>
      <w:r>
        <w:rPr>
          <w:sz w:val="28"/>
          <w:szCs w:val="28"/>
        </w:rPr>
        <w:t xml:space="preserve">  Т</w:t>
      </w:r>
      <w:proofErr w:type="gramEnd"/>
      <w:r>
        <w:rPr>
          <w:sz w:val="28"/>
          <w:szCs w:val="28"/>
        </w:rPr>
        <w:t xml:space="preserve"> 720 АК;</w:t>
      </w:r>
    </w:p>
    <w:p w:rsidR="00ED655A" w:rsidRDefault="00ED655A" w:rsidP="0059040C">
      <w:pPr>
        <w:tabs>
          <w:tab w:val="left" w:pos="709"/>
          <w:tab w:val="left" w:pos="1080"/>
        </w:tabs>
        <w:jc w:val="both"/>
        <w:rPr>
          <w:sz w:val="28"/>
          <w:szCs w:val="28"/>
        </w:rPr>
      </w:pPr>
      <w:r>
        <w:rPr>
          <w:sz w:val="28"/>
          <w:szCs w:val="28"/>
        </w:rPr>
        <w:t xml:space="preserve"> -путевые листы заполняются в соответствии с Приказом Минтранса России от 18.09.2008 года №152 «Об утверждении обязательных реквизитов и порядка заполнения путевых листов»;</w:t>
      </w:r>
    </w:p>
    <w:p w:rsidR="00ED655A" w:rsidRDefault="00ED655A" w:rsidP="0059040C">
      <w:pPr>
        <w:tabs>
          <w:tab w:val="left" w:pos="709"/>
          <w:tab w:val="left" w:pos="1080"/>
        </w:tabs>
        <w:jc w:val="both"/>
        <w:rPr>
          <w:sz w:val="28"/>
          <w:szCs w:val="28"/>
        </w:rPr>
      </w:pPr>
      <w:r>
        <w:rPr>
          <w:sz w:val="28"/>
          <w:szCs w:val="28"/>
        </w:rPr>
        <w:t xml:space="preserve"> - с</w:t>
      </w:r>
      <w:r w:rsidRPr="00D3451E">
        <w:rPr>
          <w:sz w:val="28"/>
          <w:szCs w:val="28"/>
        </w:rPr>
        <w:t>писание горюче</w:t>
      </w:r>
      <w:r>
        <w:rPr>
          <w:sz w:val="28"/>
          <w:szCs w:val="28"/>
        </w:rPr>
        <w:t>-</w:t>
      </w:r>
      <w:r w:rsidRPr="00D3451E">
        <w:rPr>
          <w:sz w:val="28"/>
          <w:szCs w:val="28"/>
        </w:rPr>
        <w:t>смазочных материалов</w:t>
      </w:r>
      <w:r>
        <w:rPr>
          <w:sz w:val="28"/>
          <w:szCs w:val="28"/>
        </w:rPr>
        <w:t xml:space="preserve"> осуществляется в соответствии с Распоряжением Министерства транспорта РФ от 14.03.2008 года №АМ-23Р  «Нормы расхода топлива  и смазочных материалов на автомобильном транспорте» и приказа по  МКОУ </w:t>
      </w:r>
      <w:proofErr w:type="spellStart"/>
      <w:r>
        <w:rPr>
          <w:sz w:val="28"/>
          <w:szCs w:val="28"/>
        </w:rPr>
        <w:t>Большебаяновская</w:t>
      </w:r>
      <w:proofErr w:type="spellEnd"/>
      <w:r>
        <w:rPr>
          <w:sz w:val="28"/>
          <w:szCs w:val="28"/>
        </w:rPr>
        <w:t xml:space="preserve"> ООШ №02 от 09.01.2017 года «О нормах расхода ГСМ». Нормы расхода ГСМ установлены  в зависимости от сезона года:</w:t>
      </w:r>
    </w:p>
    <w:p w:rsidR="00ED655A" w:rsidRDefault="00ED655A" w:rsidP="0059040C">
      <w:pPr>
        <w:tabs>
          <w:tab w:val="left" w:pos="709"/>
          <w:tab w:val="left" w:pos="108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55"/>
        <w:gridCol w:w="1913"/>
        <w:gridCol w:w="1909"/>
        <w:gridCol w:w="1910"/>
      </w:tblGrid>
      <w:tr w:rsidR="00ED655A" w:rsidTr="009A4526">
        <w:trPr>
          <w:trHeight w:val="271"/>
        </w:trPr>
        <w:tc>
          <w:tcPr>
            <w:tcW w:w="484" w:type="dxa"/>
            <w:vMerge w:val="restart"/>
          </w:tcPr>
          <w:p w:rsidR="00ED655A" w:rsidRPr="009A4526" w:rsidRDefault="00ED655A" w:rsidP="009A4526">
            <w:pPr>
              <w:tabs>
                <w:tab w:val="left" w:pos="709"/>
                <w:tab w:val="left" w:pos="1080"/>
              </w:tabs>
              <w:jc w:val="both"/>
              <w:rPr>
                <w:sz w:val="28"/>
                <w:szCs w:val="28"/>
              </w:rPr>
            </w:pPr>
            <w:r w:rsidRPr="009A4526">
              <w:rPr>
                <w:sz w:val="28"/>
                <w:szCs w:val="28"/>
              </w:rPr>
              <w:t>№</w:t>
            </w:r>
          </w:p>
        </w:tc>
        <w:tc>
          <w:tcPr>
            <w:tcW w:w="3355" w:type="dxa"/>
            <w:vMerge w:val="restart"/>
          </w:tcPr>
          <w:p w:rsidR="00ED655A" w:rsidRPr="009A4526" w:rsidRDefault="00ED655A" w:rsidP="009A4526">
            <w:pPr>
              <w:tabs>
                <w:tab w:val="left" w:pos="709"/>
                <w:tab w:val="left" w:pos="1080"/>
              </w:tabs>
              <w:jc w:val="both"/>
              <w:rPr>
                <w:sz w:val="28"/>
                <w:szCs w:val="28"/>
              </w:rPr>
            </w:pPr>
            <w:r w:rsidRPr="009A4526">
              <w:rPr>
                <w:sz w:val="28"/>
                <w:szCs w:val="28"/>
              </w:rPr>
              <w:t>Марка транспортного средства</w:t>
            </w:r>
          </w:p>
        </w:tc>
        <w:tc>
          <w:tcPr>
            <w:tcW w:w="1913" w:type="dxa"/>
            <w:vMerge w:val="restart"/>
          </w:tcPr>
          <w:p w:rsidR="00ED655A" w:rsidRPr="009A4526" w:rsidRDefault="00ED655A" w:rsidP="009A4526">
            <w:pPr>
              <w:tabs>
                <w:tab w:val="left" w:pos="709"/>
                <w:tab w:val="left" w:pos="1080"/>
              </w:tabs>
              <w:jc w:val="both"/>
              <w:rPr>
                <w:sz w:val="28"/>
                <w:szCs w:val="28"/>
              </w:rPr>
            </w:pPr>
            <w:proofErr w:type="spellStart"/>
            <w:r w:rsidRPr="009A4526">
              <w:rPr>
                <w:sz w:val="28"/>
                <w:szCs w:val="28"/>
              </w:rPr>
              <w:t>Гос</w:t>
            </w:r>
            <w:proofErr w:type="gramStart"/>
            <w:r w:rsidRPr="009A4526">
              <w:rPr>
                <w:sz w:val="28"/>
                <w:szCs w:val="28"/>
              </w:rPr>
              <w:t>.н</w:t>
            </w:r>
            <w:proofErr w:type="gramEnd"/>
            <w:r w:rsidRPr="009A4526">
              <w:rPr>
                <w:sz w:val="28"/>
                <w:szCs w:val="28"/>
              </w:rPr>
              <w:t>омер</w:t>
            </w:r>
            <w:proofErr w:type="spellEnd"/>
          </w:p>
        </w:tc>
        <w:tc>
          <w:tcPr>
            <w:tcW w:w="3819" w:type="dxa"/>
            <w:gridSpan w:val="2"/>
          </w:tcPr>
          <w:p w:rsidR="00ED655A" w:rsidRPr="009A4526" w:rsidRDefault="00ED655A" w:rsidP="009A4526">
            <w:pPr>
              <w:tabs>
                <w:tab w:val="left" w:pos="709"/>
                <w:tab w:val="left" w:pos="1080"/>
              </w:tabs>
              <w:jc w:val="both"/>
              <w:rPr>
                <w:sz w:val="28"/>
                <w:szCs w:val="28"/>
              </w:rPr>
            </w:pPr>
            <w:r w:rsidRPr="009A4526">
              <w:rPr>
                <w:sz w:val="28"/>
                <w:szCs w:val="28"/>
              </w:rPr>
              <w:t xml:space="preserve">                    норма</w:t>
            </w:r>
          </w:p>
        </w:tc>
      </w:tr>
      <w:tr w:rsidR="00ED655A" w:rsidTr="009A4526">
        <w:trPr>
          <w:trHeight w:val="367"/>
        </w:trPr>
        <w:tc>
          <w:tcPr>
            <w:tcW w:w="484" w:type="dxa"/>
            <w:vMerge/>
          </w:tcPr>
          <w:p w:rsidR="00ED655A" w:rsidRPr="009A4526" w:rsidRDefault="00ED655A" w:rsidP="009A4526">
            <w:pPr>
              <w:tabs>
                <w:tab w:val="left" w:pos="709"/>
                <w:tab w:val="left" w:pos="1080"/>
              </w:tabs>
              <w:jc w:val="both"/>
              <w:rPr>
                <w:sz w:val="28"/>
                <w:szCs w:val="28"/>
              </w:rPr>
            </w:pPr>
          </w:p>
        </w:tc>
        <w:tc>
          <w:tcPr>
            <w:tcW w:w="3355" w:type="dxa"/>
            <w:vMerge/>
          </w:tcPr>
          <w:p w:rsidR="00ED655A" w:rsidRPr="009A4526" w:rsidRDefault="00ED655A" w:rsidP="009A4526">
            <w:pPr>
              <w:tabs>
                <w:tab w:val="left" w:pos="709"/>
                <w:tab w:val="left" w:pos="1080"/>
              </w:tabs>
              <w:jc w:val="both"/>
              <w:rPr>
                <w:sz w:val="28"/>
                <w:szCs w:val="28"/>
              </w:rPr>
            </w:pPr>
          </w:p>
        </w:tc>
        <w:tc>
          <w:tcPr>
            <w:tcW w:w="1913" w:type="dxa"/>
            <w:vMerge/>
          </w:tcPr>
          <w:p w:rsidR="00ED655A" w:rsidRPr="009A4526" w:rsidRDefault="00ED655A" w:rsidP="009A4526">
            <w:pPr>
              <w:tabs>
                <w:tab w:val="left" w:pos="709"/>
                <w:tab w:val="left" w:pos="1080"/>
              </w:tabs>
              <w:jc w:val="both"/>
              <w:rPr>
                <w:sz w:val="28"/>
                <w:szCs w:val="28"/>
              </w:rPr>
            </w:pPr>
          </w:p>
        </w:tc>
        <w:tc>
          <w:tcPr>
            <w:tcW w:w="1909" w:type="dxa"/>
          </w:tcPr>
          <w:p w:rsidR="00ED655A" w:rsidRPr="009A4526" w:rsidRDefault="00ED655A" w:rsidP="009A4526">
            <w:pPr>
              <w:tabs>
                <w:tab w:val="left" w:pos="709"/>
                <w:tab w:val="left" w:pos="1080"/>
              </w:tabs>
              <w:jc w:val="both"/>
              <w:rPr>
                <w:sz w:val="28"/>
                <w:szCs w:val="28"/>
              </w:rPr>
            </w:pPr>
            <w:r w:rsidRPr="009A4526">
              <w:rPr>
                <w:sz w:val="28"/>
                <w:szCs w:val="28"/>
              </w:rPr>
              <w:t xml:space="preserve">        лето</w:t>
            </w:r>
          </w:p>
        </w:tc>
        <w:tc>
          <w:tcPr>
            <w:tcW w:w="1910" w:type="dxa"/>
            <w:tcBorders>
              <w:top w:val="nil"/>
            </w:tcBorders>
          </w:tcPr>
          <w:p w:rsidR="00ED655A" w:rsidRPr="009A4526" w:rsidRDefault="00ED655A" w:rsidP="009A4526">
            <w:pPr>
              <w:tabs>
                <w:tab w:val="left" w:pos="709"/>
                <w:tab w:val="left" w:pos="1080"/>
              </w:tabs>
              <w:jc w:val="both"/>
              <w:rPr>
                <w:sz w:val="28"/>
                <w:szCs w:val="28"/>
              </w:rPr>
            </w:pPr>
            <w:r w:rsidRPr="009A4526">
              <w:rPr>
                <w:sz w:val="28"/>
                <w:szCs w:val="28"/>
              </w:rPr>
              <w:t xml:space="preserve">     зима</w:t>
            </w:r>
          </w:p>
        </w:tc>
      </w:tr>
      <w:tr w:rsidR="00ED655A" w:rsidTr="009A4526">
        <w:tc>
          <w:tcPr>
            <w:tcW w:w="484" w:type="dxa"/>
          </w:tcPr>
          <w:p w:rsidR="00ED655A" w:rsidRPr="009A4526" w:rsidRDefault="00ED655A" w:rsidP="009A4526">
            <w:pPr>
              <w:tabs>
                <w:tab w:val="left" w:pos="709"/>
                <w:tab w:val="left" w:pos="1080"/>
              </w:tabs>
              <w:jc w:val="both"/>
              <w:rPr>
                <w:sz w:val="28"/>
                <w:szCs w:val="28"/>
              </w:rPr>
            </w:pPr>
            <w:r w:rsidRPr="009A4526">
              <w:rPr>
                <w:sz w:val="28"/>
                <w:szCs w:val="28"/>
              </w:rPr>
              <w:t>1</w:t>
            </w:r>
          </w:p>
        </w:tc>
        <w:tc>
          <w:tcPr>
            <w:tcW w:w="3355" w:type="dxa"/>
          </w:tcPr>
          <w:p w:rsidR="00ED655A" w:rsidRPr="009A4526" w:rsidRDefault="00ED655A" w:rsidP="009A4526">
            <w:pPr>
              <w:tabs>
                <w:tab w:val="left" w:pos="709"/>
                <w:tab w:val="left" w:pos="1080"/>
              </w:tabs>
              <w:jc w:val="both"/>
              <w:rPr>
                <w:sz w:val="28"/>
                <w:szCs w:val="28"/>
              </w:rPr>
            </w:pPr>
            <w:r w:rsidRPr="009A4526">
              <w:rPr>
                <w:sz w:val="28"/>
                <w:szCs w:val="28"/>
              </w:rPr>
              <w:t>Автобус ГАЗ-3221</w:t>
            </w:r>
          </w:p>
        </w:tc>
        <w:tc>
          <w:tcPr>
            <w:tcW w:w="1913" w:type="dxa"/>
          </w:tcPr>
          <w:p w:rsidR="00ED655A" w:rsidRPr="009A4526" w:rsidRDefault="00ED655A" w:rsidP="009A4526">
            <w:pPr>
              <w:tabs>
                <w:tab w:val="left" w:pos="709"/>
                <w:tab w:val="left" w:pos="1080"/>
              </w:tabs>
              <w:jc w:val="both"/>
              <w:rPr>
                <w:sz w:val="28"/>
                <w:szCs w:val="28"/>
              </w:rPr>
            </w:pPr>
            <w:r w:rsidRPr="009A4526">
              <w:rPr>
                <w:sz w:val="28"/>
                <w:szCs w:val="28"/>
              </w:rPr>
              <w:t>Т 720 АК</w:t>
            </w:r>
          </w:p>
        </w:tc>
        <w:tc>
          <w:tcPr>
            <w:tcW w:w="1909" w:type="dxa"/>
          </w:tcPr>
          <w:p w:rsidR="00ED655A" w:rsidRPr="009A4526" w:rsidRDefault="00ED655A" w:rsidP="009A4526">
            <w:pPr>
              <w:tabs>
                <w:tab w:val="left" w:pos="709"/>
                <w:tab w:val="left" w:pos="1080"/>
              </w:tabs>
              <w:jc w:val="both"/>
              <w:rPr>
                <w:sz w:val="28"/>
                <w:szCs w:val="28"/>
              </w:rPr>
            </w:pPr>
            <w:r w:rsidRPr="009A4526">
              <w:rPr>
                <w:sz w:val="28"/>
                <w:szCs w:val="28"/>
              </w:rPr>
              <w:t xml:space="preserve">          17</w:t>
            </w:r>
          </w:p>
        </w:tc>
        <w:tc>
          <w:tcPr>
            <w:tcW w:w="1910" w:type="dxa"/>
          </w:tcPr>
          <w:p w:rsidR="00ED655A" w:rsidRPr="009A4526" w:rsidRDefault="00ED655A" w:rsidP="009A4526">
            <w:pPr>
              <w:tabs>
                <w:tab w:val="left" w:pos="709"/>
                <w:tab w:val="left" w:pos="1080"/>
              </w:tabs>
              <w:jc w:val="both"/>
              <w:rPr>
                <w:sz w:val="28"/>
                <w:szCs w:val="28"/>
              </w:rPr>
            </w:pPr>
            <w:r w:rsidRPr="009A4526">
              <w:rPr>
                <w:sz w:val="28"/>
                <w:szCs w:val="28"/>
              </w:rPr>
              <w:t xml:space="preserve">      20</w:t>
            </w:r>
          </w:p>
        </w:tc>
      </w:tr>
      <w:tr w:rsidR="00ED655A" w:rsidTr="009A4526">
        <w:tc>
          <w:tcPr>
            <w:tcW w:w="484" w:type="dxa"/>
          </w:tcPr>
          <w:p w:rsidR="00ED655A" w:rsidRPr="009A4526" w:rsidRDefault="00ED655A" w:rsidP="009A4526">
            <w:pPr>
              <w:tabs>
                <w:tab w:val="left" w:pos="709"/>
                <w:tab w:val="left" w:pos="1080"/>
              </w:tabs>
              <w:jc w:val="both"/>
              <w:rPr>
                <w:sz w:val="28"/>
                <w:szCs w:val="28"/>
              </w:rPr>
            </w:pPr>
            <w:r w:rsidRPr="009A4526">
              <w:rPr>
                <w:sz w:val="28"/>
                <w:szCs w:val="28"/>
              </w:rPr>
              <w:t>2</w:t>
            </w:r>
          </w:p>
        </w:tc>
        <w:tc>
          <w:tcPr>
            <w:tcW w:w="3355" w:type="dxa"/>
          </w:tcPr>
          <w:p w:rsidR="00ED655A" w:rsidRPr="009A4526" w:rsidRDefault="00ED655A" w:rsidP="009A4526">
            <w:pPr>
              <w:tabs>
                <w:tab w:val="left" w:pos="709"/>
                <w:tab w:val="left" w:pos="1080"/>
              </w:tabs>
              <w:jc w:val="both"/>
              <w:rPr>
                <w:sz w:val="28"/>
                <w:szCs w:val="28"/>
              </w:rPr>
            </w:pPr>
            <w:r w:rsidRPr="009A4526">
              <w:rPr>
                <w:sz w:val="28"/>
                <w:szCs w:val="28"/>
              </w:rPr>
              <w:t>ВАЗ - 2105</w:t>
            </w:r>
          </w:p>
        </w:tc>
        <w:tc>
          <w:tcPr>
            <w:tcW w:w="1913" w:type="dxa"/>
          </w:tcPr>
          <w:p w:rsidR="00ED655A" w:rsidRPr="009A4526" w:rsidRDefault="00ED655A" w:rsidP="009A4526">
            <w:pPr>
              <w:tabs>
                <w:tab w:val="left" w:pos="709"/>
                <w:tab w:val="left" w:pos="1080"/>
              </w:tabs>
              <w:jc w:val="both"/>
              <w:rPr>
                <w:sz w:val="28"/>
                <w:szCs w:val="28"/>
              </w:rPr>
            </w:pPr>
            <w:r w:rsidRPr="009A4526">
              <w:rPr>
                <w:sz w:val="28"/>
                <w:szCs w:val="28"/>
              </w:rPr>
              <w:t>У 860 АВ</w:t>
            </w:r>
          </w:p>
        </w:tc>
        <w:tc>
          <w:tcPr>
            <w:tcW w:w="1909" w:type="dxa"/>
          </w:tcPr>
          <w:p w:rsidR="00ED655A" w:rsidRPr="009A4526" w:rsidRDefault="00ED655A" w:rsidP="009A4526">
            <w:pPr>
              <w:tabs>
                <w:tab w:val="left" w:pos="709"/>
                <w:tab w:val="left" w:pos="1080"/>
              </w:tabs>
              <w:jc w:val="both"/>
              <w:rPr>
                <w:sz w:val="28"/>
                <w:szCs w:val="28"/>
              </w:rPr>
            </w:pPr>
            <w:r w:rsidRPr="009A4526">
              <w:rPr>
                <w:sz w:val="28"/>
                <w:szCs w:val="28"/>
              </w:rPr>
              <w:t xml:space="preserve">          8,5</w:t>
            </w:r>
          </w:p>
        </w:tc>
        <w:tc>
          <w:tcPr>
            <w:tcW w:w="1910" w:type="dxa"/>
          </w:tcPr>
          <w:p w:rsidR="00ED655A" w:rsidRPr="009A4526" w:rsidRDefault="00ED655A" w:rsidP="009A4526">
            <w:pPr>
              <w:tabs>
                <w:tab w:val="left" w:pos="709"/>
                <w:tab w:val="left" w:pos="1080"/>
              </w:tabs>
              <w:jc w:val="both"/>
              <w:rPr>
                <w:sz w:val="28"/>
                <w:szCs w:val="28"/>
              </w:rPr>
            </w:pPr>
            <w:r w:rsidRPr="009A4526">
              <w:rPr>
                <w:sz w:val="28"/>
                <w:szCs w:val="28"/>
              </w:rPr>
              <w:t xml:space="preserve">      10</w:t>
            </w:r>
          </w:p>
        </w:tc>
      </w:tr>
    </w:tbl>
    <w:p w:rsidR="00ED655A" w:rsidRDefault="00ED655A" w:rsidP="0059040C">
      <w:pPr>
        <w:tabs>
          <w:tab w:val="left" w:pos="709"/>
          <w:tab w:val="left" w:pos="1080"/>
        </w:tabs>
        <w:jc w:val="both"/>
        <w:rPr>
          <w:sz w:val="28"/>
          <w:szCs w:val="28"/>
        </w:rPr>
      </w:pPr>
    </w:p>
    <w:p w:rsidR="00ED655A" w:rsidRDefault="00ED655A" w:rsidP="0059040C">
      <w:pPr>
        <w:tabs>
          <w:tab w:val="left" w:pos="709"/>
          <w:tab w:val="left" w:pos="1080"/>
        </w:tabs>
        <w:jc w:val="both"/>
        <w:rPr>
          <w:sz w:val="28"/>
          <w:szCs w:val="28"/>
        </w:rPr>
      </w:pPr>
      <w:r>
        <w:rPr>
          <w:sz w:val="28"/>
          <w:szCs w:val="28"/>
        </w:rPr>
        <w:t xml:space="preserve">          Нарушений при списании ГСМ по подвозу учащихся не установлено.     </w:t>
      </w:r>
    </w:p>
    <w:p w:rsidR="00ED655A" w:rsidRPr="001A29D3" w:rsidRDefault="00ED655A" w:rsidP="001A29D3">
      <w:pPr>
        <w:pStyle w:val="ConsPlusTitle"/>
        <w:widowControl/>
        <w:ind w:firstLine="708"/>
        <w:jc w:val="both"/>
        <w:rPr>
          <w:sz w:val="28"/>
          <w:szCs w:val="28"/>
        </w:rPr>
      </w:pPr>
      <w:r w:rsidRPr="001A29D3">
        <w:rPr>
          <w:sz w:val="28"/>
          <w:szCs w:val="28"/>
        </w:rPr>
        <w:t>При проверке организации бюджетного учета и состояния отчетности установлено следующее:</w:t>
      </w:r>
      <w:r w:rsidRPr="001A29D3">
        <w:rPr>
          <w:sz w:val="28"/>
          <w:szCs w:val="28"/>
        </w:rPr>
        <w:tab/>
      </w:r>
    </w:p>
    <w:p w:rsidR="00ED655A" w:rsidRDefault="00ED655A" w:rsidP="0059040C">
      <w:pPr>
        <w:jc w:val="both"/>
        <w:rPr>
          <w:sz w:val="28"/>
          <w:szCs w:val="25"/>
        </w:rPr>
      </w:pPr>
      <w:r>
        <w:rPr>
          <w:sz w:val="28"/>
          <w:szCs w:val="25"/>
          <w:lang w:eastAsia="en-US"/>
        </w:rPr>
        <w:tab/>
        <w:t>При</w:t>
      </w:r>
      <w:r w:rsidRPr="00F92F9A">
        <w:rPr>
          <w:sz w:val="28"/>
          <w:szCs w:val="25"/>
          <w:lang w:eastAsia="en-US"/>
        </w:rPr>
        <w:t xml:space="preserve"> ведении бухгалтерского учета в </w:t>
      </w:r>
      <w:r w:rsidRPr="00F92F9A">
        <w:rPr>
          <w:sz w:val="28"/>
          <w:szCs w:val="25"/>
        </w:rPr>
        <w:t xml:space="preserve"> Учреждении</w:t>
      </w:r>
      <w:r w:rsidRPr="00F92F9A">
        <w:rPr>
          <w:sz w:val="28"/>
          <w:szCs w:val="25"/>
          <w:lang w:eastAsia="en-US"/>
        </w:rPr>
        <w:t xml:space="preserve"> </w:t>
      </w:r>
      <w:r w:rsidRPr="00F92F9A">
        <w:rPr>
          <w:sz w:val="28"/>
          <w:szCs w:val="25"/>
        </w:rPr>
        <w:t>руков</w:t>
      </w:r>
      <w:r>
        <w:rPr>
          <w:sz w:val="28"/>
          <w:szCs w:val="25"/>
        </w:rPr>
        <w:t>одствуются Приказом директора МК</w:t>
      </w:r>
      <w:r w:rsidRPr="00F92F9A">
        <w:rPr>
          <w:sz w:val="28"/>
          <w:szCs w:val="25"/>
        </w:rPr>
        <w:t xml:space="preserve">ОУ </w:t>
      </w:r>
      <w:proofErr w:type="spellStart"/>
      <w:r>
        <w:rPr>
          <w:sz w:val="28"/>
          <w:szCs w:val="25"/>
        </w:rPr>
        <w:t>Большебаяновская</w:t>
      </w:r>
      <w:proofErr w:type="spellEnd"/>
      <w:r>
        <w:rPr>
          <w:sz w:val="28"/>
          <w:szCs w:val="25"/>
        </w:rPr>
        <w:t xml:space="preserve"> ООШ</w:t>
      </w:r>
      <w:r w:rsidRPr="00F92F9A">
        <w:rPr>
          <w:sz w:val="28"/>
          <w:szCs w:val="25"/>
        </w:rPr>
        <w:t xml:space="preserve"> от </w:t>
      </w:r>
      <w:r>
        <w:rPr>
          <w:sz w:val="28"/>
          <w:szCs w:val="25"/>
        </w:rPr>
        <w:t>09.0</w:t>
      </w:r>
      <w:r w:rsidRPr="00F92F9A">
        <w:rPr>
          <w:sz w:val="28"/>
          <w:szCs w:val="25"/>
        </w:rPr>
        <w:t>1</w:t>
      </w:r>
      <w:r>
        <w:rPr>
          <w:sz w:val="28"/>
          <w:szCs w:val="25"/>
        </w:rPr>
        <w:t>.2017г. №1  «Об   учетной политике</w:t>
      </w:r>
      <w:r w:rsidRPr="00F92F9A">
        <w:rPr>
          <w:sz w:val="28"/>
          <w:szCs w:val="25"/>
        </w:rPr>
        <w:t xml:space="preserve"> </w:t>
      </w:r>
      <w:r>
        <w:rPr>
          <w:sz w:val="28"/>
          <w:szCs w:val="25"/>
        </w:rPr>
        <w:t>образовательного учреждения на 2017 год</w:t>
      </w:r>
      <w:r w:rsidRPr="00F92F9A">
        <w:rPr>
          <w:sz w:val="28"/>
          <w:szCs w:val="25"/>
        </w:rPr>
        <w:t>»</w:t>
      </w:r>
      <w:r>
        <w:rPr>
          <w:sz w:val="28"/>
          <w:szCs w:val="25"/>
        </w:rPr>
        <w:t>.</w:t>
      </w:r>
    </w:p>
    <w:p w:rsidR="00ED655A" w:rsidRDefault="00ED655A" w:rsidP="0059040C">
      <w:pPr>
        <w:jc w:val="both"/>
        <w:rPr>
          <w:sz w:val="28"/>
          <w:szCs w:val="25"/>
        </w:rPr>
      </w:pPr>
      <w:r>
        <w:rPr>
          <w:sz w:val="28"/>
          <w:szCs w:val="25"/>
        </w:rPr>
        <w:t xml:space="preserve">        Бухгалтерский учет ведется бухгалтерской службой, возглавляемой Главным бухгалтером. </w:t>
      </w:r>
    </w:p>
    <w:p w:rsidR="00ED655A" w:rsidRDefault="00ED655A" w:rsidP="0059040C">
      <w:pPr>
        <w:jc w:val="both"/>
        <w:rPr>
          <w:sz w:val="28"/>
          <w:szCs w:val="25"/>
        </w:rPr>
      </w:pPr>
      <w:r>
        <w:rPr>
          <w:sz w:val="28"/>
          <w:szCs w:val="25"/>
        </w:rPr>
        <w:t xml:space="preserve">       </w:t>
      </w:r>
      <w:proofErr w:type="gramStart"/>
      <w:r>
        <w:rPr>
          <w:sz w:val="28"/>
          <w:szCs w:val="25"/>
        </w:rPr>
        <w:t>Бухгалтерский учет ведется в соответствии с приказами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и Инструкцией по его применению, от 16.12.2010 года №174н «Об утверждении плана счетов бухгалтерского учета бюджетных учреждений» и Инструкции по его применению и другими нормативно-правовыми актами</w:t>
      </w:r>
      <w:proofErr w:type="gramEnd"/>
      <w:r>
        <w:rPr>
          <w:sz w:val="28"/>
          <w:szCs w:val="25"/>
        </w:rPr>
        <w:t xml:space="preserve">, </w:t>
      </w:r>
      <w:proofErr w:type="gramStart"/>
      <w:r>
        <w:rPr>
          <w:sz w:val="28"/>
          <w:szCs w:val="25"/>
        </w:rPr>
        <w:t>регулирующих</w:t>
      </w:r>
      <w:proofErr w:type="gramEnd"/>
      <w:r>
        <w:rPr>
          <w:sz w:val="28"/>
          <w:szCs w:val="25"/>
        </w:rPr>
        <w:t xml:space="preserve"> вопросы бухгалтерского учета.</w:t>
      </w:r>
    </w:p>
    <w:p w:rsidR="00ED655A" w:rsidRDefault="00ED655A" w:rsidP="00834E5F">
      <w:pPr>
        <w:autoSpaceDE w:val="0"/>
        <w:autoSpaceDN w:val="0"/>
        <w:adjustRightInd w:val="0"/>
        <w:jc w:val="both"/>
        <w:rPr>
          <w:sz w:val="28"/>
          <w:szCs w:val="25"/>
        </w:rPr>
      </w:pPr>
      <w:r>
        <w:rPr>
          <w:sz w:val="25"/>
          <w:szCs w:val="25"/>
        </w:rPr>
        <w:tab/>
      </w:r>
      <w:r w:rsidRPr="00834E5F">
        <w:rPr>
          <w:sz w:val="28"/>
          <w:szCs w:val="25"/>
        </w:rPr>
        <w:t xml:space="preserve">В </w:t>
      </w:r>
      <w:r>
        <w:rPr>
          <w:sz w:val="28"/>
          <w:szCs w:val="25"/>
        </w:rPr>
        <w:t>соответствии с п.1.3.2</w:t>
      </w:r>
      <w:r w:rsidRPr="00834E5F">
        <w:rPr>
          <w:sz w:val="28"/>
          <w:szCs w:val="25"/>
        </w:rPr>
        <w:t xml:space="preserve"> Приказа п</w:t>
      </w:r>
      <w:r>
        <w:rPr>
          <w:sz w:val="28"/>
          <w:szCs w:val="25"/>
        </w:rPr>
        <w:t>о учетной политике  один раз в год по состоянию на 01 ноября текущего года проводится инвентаризация имущества, библиотечного фонда -  раз в пять лет.</w:t>
      </w:r>
    </w:p>
    <w:p w:rsidR="00ED655A" w:rsidRDefault="00ED655A" w:rsidP="00834E5F">
      <w:pPr>
        <w:autoSpaceDE w:val="0"/>
        <w:autoSpaceDN w:val="0"/>
        <w:adjustRightInd w:val="0"/>
        <w:jc w:val="both"/>
        <w:rPr>
          <w:sz w:val="28"/>
          <w:szCs w:val="25"/>
        </w:rPr>
      </w:pPr>
      <w:r>
        <w:rPr>
          <w:sz w:val="28"/>
          <w:szCs w:val="25"/>
        </w:rPr>
        <w:lastRenderedPageBreak/>
        <w:t xml:space="preserve">         Назначены ответственные: за сохранность имущества,  продуктов питания - Шмидт И.Н. завхоз ОУ, сохранность ГСМ  - Малахова Н.С. водителя ОУ.</w:t>
      </w:r>
    </w:p>
    <w:p w:rsidR="00ED655A" w:rsidRDefault="00ED655A" w:rsidP="00834E5F">
      <w:pPr>
        <w:autoSpaceDE w:val="0"/>
        <w:autoSpaceDN w:val="0"/>
        <w:adjustRightInd w:val="0"/>
        <w:jc w:val="both"/>
        <w:rPr>
          <w:sz w:val="28"/>
          <w:szCs w:val="25"/>
        </w:rPr>
      </w:pPr>
      <w:r>
        <w:rPr>
          <w:sz w:val="28"/>
          <w:szCs w:val="25"/>
        </w:rPr>
        <w:t xml:space="preserve">            В 2017 году инвентаризация проводилась на основании приказа №114 от 24.11.2017 года. Излишек, недостач не установлено.</w:t>
      </w:r>
    </w:p>
    <w:p w:rsidR="00ED655A" w:rsidRDefault="00ED655A" w:rsidP="00834E5F">
      <w:pPr>
        <w:autoSpaceDE w:val="0"/>
        <w:autoSpaceDN w:val="0"/>
        <w:adjustRightInd w:val="0"/>
        <w:jc w:val="both"/>
        <w:rPr>
          <w:sz w:val="28"/>
          <w:szCs w:val="25"/>
        </w:rPr>
      </w:pPr>
      <w:r>
        <w:rPr>
          <w:sz w:val="28"/>
          <w:szCs w:val="25"/>
        </w:rPr>
        <w:t xml:space="preserve">             Инвентаризация продуктов питания  по столовой  в проверяемом периоде не проводилась.</w:t>
      </w:r>
    </w:p>
    <w:p w:rsidR="00ED655A" w:rsidRDefault="00ED655A" w:rsidP="0059040C">
      <w:pPr>
        <w:tabs>
          <w:tab w:val="left" w:pos="709"/>
          <w:tab w:val="left" w:pos="1080"/>
        </w:tabs>
        <w:jc w:val="both"/>
        <w:rPr>
          <w:sz w:val="25"/>
          <w:szCs w:val="25"/>
        </w:rPr>
      </w:pPr>
      <w:r>
        <w:rPr>
          <w:sz w:val="25"/>
          <w:szCs w:val="25"/>
        </w:rPr>
        <w:tab/>
      </w:r>
      <w:r>
        <w:rPr>
          <w:sz w:val="28"/>
          <w:szCs w:val="25"/>
        </w:rPr>
        <w:t>Бюджетная отчетность по МК</w:t>
      </w:r>
      <w:r w:rsidRPr="00834E5F">
        <w:rPr>
          <w:sz w:val="28"/>
          <w:szCs w:val="25"/>
        </w:rPr>
        <w:t xml:space="preserve">ОУ </w:t>
      </w:r>
      <w:proofErr w:type="spellStart"/>
      <w:r>
        <w:rPr>
          <w:sz w:val="28"/>
          <w:szCs w:val="25"/>
        </w:rPr>
        <w:t>Большебаяновская</w:t>
      </w:r>
      <w:proofErr w:type="spellEnd"/>
      <w:r>
        <w:rPr>
          <w:sz w:val="28"/>
          <w:szCs w:val="25"/>
        </w:rPr>
        <w:t xml:space="preserve"> ООШ</w:t>
      </w:r>
      <w:r w:rsidRPr="00834E5F">
        <w:rPr>
          <w:sz w:val="28"/>
          <w:szCs w:val="25"/>
        </w:rPr>
        <w:t xml:space="preserve"> </w:t>
      </w:r>
      <w:r>
        <w:rPr>
          <w:sz w:val="28"/>
          <w:szCs w:val="25"/>
        </w:rPr>
        <w:t>составл</w:t>
      </w:r>
      <w:r w:rsidRPr="00834E5F">
        <w:rPr>
          <w:sz w:val="28"/>
          <w:szCs w:val="25"/>
        </w:rPr>
        <w:t>е</w:t>
      </w:r>
      <w:r>
        <w:rPr>
          <w:sz w:val="28"/>
          <w:szCs w:val="25"/>
        </w:rPr>
        <w:t>на</w:t>
      </w:r>
      <w:r w:rsidRPr="00834E5F">
        <w:rPr>
          <w:sz w:val="28"/>
          <w:szCs w:val="25"/>
        </w:rPr>
        <w:t xml:space="preserve">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w:t>
      </w:r>
      <w:r>
        <w:rPr>
          <w:sz w:val="28"/>
          <w:szCs w:val="25"/>
        </w:rPr>
        <w:t xml:space="preserve">нсов РФ от 28.12.2010г. №191Н 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утвержденных приказом </w:t>
      </w:r>
      <w:proofErr w:type="spellStart"/>
      <w:r>
        <w:rPr>
          <w:sz w:val="28"/>
          <w:szCs w:val="25"/>
        </w:rPr>
        <w:t>Мин</w:t>
      </w:r>
      <w:proofErr w:type="gramStart"/>
      <w:r>
        <w:rPr>
          <w:sz w:val="28"/>
          <w:szCs w:val="25"/>
        </w:rPr>
        <w:t>.ф</w:t>
      </w:r>
      <w:proofErr w:type="gramEnd"/>
      <w:r>
        <w:rPr>
          <w:sz w:val="28"/>
          <w:szCs w:val="25"/>
        </w:rPr>
        <w:t>ина</w:t>
      </w:r>
      <w:proofErr w:type="spellEnd"/>
      <w:r>
        <w:rPr>
          <w:sz w:val="28"/>
          <w:szCs w:val="25"/>
        </w:rPr>
        <w:t xml:space="preserve"> РФ от 25.03.2011 года №33н. Годовая  бюджетная отчетность, предоставленная в Финансовое управление Администрации МО «</w:t>
      </w:r>
      <w:proofErr w:type="spellStart"/>
      <w:r>
        <w:rPr>
          <w:sz w:val="28"/>
          <w:szCs w:val="25"/>
        </w:rPr>
        <w:t>Нукутский</w:t>
      </w:r>
      <w:proofErr w:type="spellEnd"/>
      <w:r>
        <w:rPr>
          <w:sz w:val="28"/>
          <w:szCs w:val="25"/>
        </w:rPr>
        <w:t xml:space="preserve"> район», достоверна.</w:t>
      </w:r>
    </w:p>
    <w:p w:rsidR="00ED655A" w:rsidRDefault="00ED655A" w:rsidP="00F65AFB">
      <w:pPr>
        <w:tabs>
          <w:tab w:val="left" w:pos="1080"/>
        </w:tabs>
        <w:jc w:val="both"/>
        <w:rPr>
          <w:sz w:val="28"/>
          <w:szCs w:val="28"/>
        </w:rPr>
      </w:pPr>
      <w:r w:rsidRPr="00AD7920">
        <w:rPr>
          <w:b/>
          <w:sz w:val="28"/>
          <w:szCs w:val="28"/>
        </w:rPr>
        <w:t xml:space="preserve">           При проверке</w:t>
      </w:r>
      <w:r>
        <w:rPr>
          <w:b/>
          <w:sz w:val="28"/>
          <w:szCs w:val="28"/>
        </w:rPr>
        <w:t xml:space="preserve"> исполнения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r w:rsidRPr="00CE6E24">
        <w:rPr>
          <w:sz w:val="28"/>
          <w:szCs w:val="28"/>
        </w:rPr>
        <w:t>(далее</w:t>
      </w:r>
      <w:r>
        <w:rPr>
          <w:b/>
          <w:sz w:val="28"/>
          <w:szCs w:val="28"/>
        </w:rPr>
        <w:t xml:space="preserve"> </w:t>
      </w:r>
      <w:r>
        <w:rPr>
          <w:sz w:val="28"/>
          <w:szCs w:val="28"/>
        </w:rPr>
        <w:t xml:space="preserve">38 Закона №44-ФЗ) </w:t>
      </w:r>
      <w:r w:rsidRPr="0020263A">
        <w:rPr>
          <w:sz w:val="28"/>
          <w:szCs w:val="28"/>
        </w:rPr>
        <w:t>установлено</w:t>
      </w:r>
      <w:r>
        <w:rPr>
          <w:sz w:val="28"/>
          <w:szCs w:val="28"/>
        </w:rPr>
        <w:t>:</w:t>
      </w:r>
    </w:p>
    <w:p w:rsidR="00ED655A" w:rsidRDefault="00ED655A" w:rsidP="00F65AFB">
      <w:pPr>
        <w:tabs>
          <w:tab w:val="left" w:pos="1080"/>
        </w:tabs>
        <w:jc w:val="both"/>
        <w:rPr>
          <w:sz w:val="28"/>
          <w:szCs w:val="28"/>
        </w:rPr>
      </w:pPr>
      <w:r>
        <w:rPr>
          <w:sz w:val="28"/>
          <w:szCs w:val="28"/>
        </w:rPr>
        <w:t xml:space="preserve"> - приказом по Учреждению назначен специалист по закупкам Малахова С.В., которая прошла </w:t>
      </w:r>
      <w:proofErr w:type="gramStart"/>
      <w:r>
        <w:rPr>
          <w:sz w:val="28"/>
          <w:szCs w:val="28"/>
        </w:rPr>
        <w:t>обучение</w:t>
      </w:r>
      <w:proofErr w:type="gramEnd"/>
      <w:r>
        <w:rPr>
          <w:sz w:val="28"/>
          <w:szCs w:val="28"/>
        </w:rPr>
        <w:t xml:space="preserve"> по дополнительной профессиональной программе в сфере закупок. Выдано  удостоверение АНО ИДПО «Госзаказ» за №04-2978 от 30.03.2017 года</w:t>
      </w:r>
      <w:proofErr w:type="gramStart"/>
      <w:r>
        <w:rPr>
          <w:sz w:val="28"/>
          <w:szCs w:val="28"/>
        </w:rPr>
        <w:t xml:space="preserve">.; </w:t>
      </w:r>
      <w:proofErr w:type="gramEnd"/>
    </w:p>
    <w:p w:rsidR="00ED655A" w:rsidRDefault="00ED655A" w:rsidP="00103995">
      <w:pPr>
        <w:tabs>
          <w:tab w:val="left" w:pos="1080"/>
        </w:tabs>
        <w:rPr>
          <w:sz w:val="28"/>
          <w:szCs w:val="28"/>
        </w:rPr>
      </w:pPr>
      <w:r>
        <w:rPr>
          <w:sz w:val="28"/>
          <w:szCs w:val="28"/>
        </w:rPr>
        <w:t xml:space="preserve">       - в соответствии с  п.3 ст.38 Закона №44-ФЗ разработано и утверждено  «Положение о специалисте по закупкам» приказ по Учреждению №27 от 30.03.2017 года.</w:t>
      </w:r>
    </w:p>
    <w:p w:rsidR="00ED655A" w:rsidRDefault="00ED655A" w:rsidP="000F662B">
      <w:pPr>
        <w:tabs>
          <w:tab w:val="left" w:pos="709"/>
          <w:tab w:val="left" w:pos="1080"/>
        </w:tabs>
        <w:jc w:val="both"/>
        <w:rPr>
          <w:sz w:val="28"/>
          <w:szCs w:val="28"/>
        </w:rPr>
      </w:pPr>
      <w:r>
        <w:rPr>
          <w:sz w:val="28"/>
          <w:szCs w:val="28"/>
        </w:rPr>
        <w:t xml:space="preserve">         Специалист по закупкам  размещает план-график в сети интернет на сайте РФ  </w:t>
      </w:r>
      <w:hyperlink r:id="rId7" w:history="1">
        <w:r w:rsidRPr="008E0ECC">
          <w:rPr>
            <w:rStyle w:val="aa"/>
            <w:sz w:val="28"/>
            <w:szCs w:val="28"/>
            <w:lang w:val="en-US"/>
          </w:rPr>
          <w:t>www</w:t>
        </w:r>
        <w:r w:rsidRPr="008E0ECC">
          <w:rPr>
            <w:rStyle w:val="aa"/>
            <w:sz w:val="28"/>
            <w:szCs w:val="28"/>
          </w:rPr>
          <w:t>.</w:t>
        </w:r>
        <w:proofErr w:type="spellStart"/>
        <w:r w:rsidRPr="008E0ECC">
          <w:rPr>
            <w:rStyle w:val="aa"/>
            <w:sz w:val="28"/>
            <w:szCs w:val="28"/>
            <w:lang w:val="en-US"/>
          </w:rPr>
          <w:t>zakupi</w:t>
        </w:r>
        <w:proofErr w:type="spellEnd"/>
        <w:r w:rsidRPr="008E0ECC">
          <w:rPr>
            <w:rStyle w:val="aa"/>
            <w:sz w:val="28"/>
            <w:szCs w:val="28"/>
          </w:rPr>
          <w:t>.</w:t>
        </w:r>
        <w:proofErr w:type="spellStart"/>
        <w:r w:rsidRPr="008E0ECC">
          <w:rPr>
            <w:rStyle w:val="aa"/>
            <w:sz w:val="28"/>
            <w:szCs w:val="28"/>
            <w:lang w:val="en-US"/>
          </w:rPr>
          <w:t>gov</w:t>
        </w:r>
        <w:proofErr w:type="spellEnd"/>
        <w:r w:rsidRPr="008E0ECC">
          <w:rPr>
            <w:rStyle w:val="aa"/>
            <w:sz w:val="28"/>
            <w:szCs w:val="28"/>
          </w:rPr>
          <w:t>.</w:t>
        </w:r>
        <w:proofErr w:type="spellStart"/>
        <w:r w:rsidRPr="008E0ECC">
          <w:rPr>
            <w:rStyle w:val="aa"/>
            <w:sz w:val="28"/>
            <w:szCs w:val="28"/>
            <w:lang w:val="en-US"/>
          </w:rPr>
          <w:t>ru</w:t>
        </w:r>
        <w:proofErr w:type="spellEnd"/>
      </w:hyperlink>
      <w:r>
        <w:rPr>
          <w:sz w:val="28"/>
          <w:szCs w:val="28"/>
        </w:rPr>
        <w:t>.</w:t>
      </w:r>
    </w:p>
    <w:p w:rsidR="00ED655A" w:rsidRDefault="00ED655A" w:rsidP="00807A7C">
      <w:pPr>
        <w:tabs>
          <w:tab w:val="left" w:pos="709"/>
          <w:tab w:val="left" w:pos="1080"/>
        </w:tabs>
        <w:jc w:val="both"/>
        <w:rPr>
          <w:sz w:val="28"/>
          <w:szCs w:val="26"/>
        </w:rPr>
      </w:pPr>
      <w:r>
        <w:rPr>
          <w:sz w:val="28"/>
          <w:szCs w:val="26"/>
        </w:rPr>
        <w:t xml:space="preserve">           План-график размещен в сети интернет 22.02.2017 года. С увеличением объемов финансирования изменения в план-график не вносятся.     </w:t>
      </w:r>
    </w:p>
    <w:p w:rsidR="00ED655A" w:rsidRDefault="00ED655A" w:rsidP="00807A7C">
      <w:pPr>
        <w:tabs>
          <w:tab w:val="left" w:pos="709"/>
          <w:tab w:val="left" w:pos="1080"/>
        </w:tabs>
        <w:jc w:val="both"/>
        <w:rPr>
          <w:sz w:val="28"/>
          <w:szCs w:val="26"/>
        </w:rPr>
      </w:pPr>
      <w:r>
        <w:rPr>
          <w:sz w:val="28"/>
          <w:szCs w:val="26"/>
        </w:rPr>
        <w:t xml:space="preserve">           Так с увеличением объема финансирования по КЭК 223 (электроэнергия) с 05.04.2017 года на 100000,0 руб.,</w:t>
      </w:r>
      <w:r w:rsidRPr="00250350">
        <w:rPr>
          <w:sz w:val="28"/>
          <w:szCs w:val="26"/>
        </w:rPr>
        <w:t xml:space="preserve"> </w:t>
      </w:r>
      <w:r>
        <w:rPr>
          <w:sz w:val="28"/>
          <w:szCs w:val="26"/>
        </w:rPr>
        <w:t xml:space="preserve">по КЭК 225 на сумму 12422,0 руб., по КЭК 226 - 8108,95 руб. изменения в план график не внесены. </w:t>
      </w:r>
    </w:p>
    <w:p w:rsidR="00ED655A" w:rsidRDefault="00ED655A" w:rsidP="00807A7C">
      <w:pPr>
        <w:tabs>
          <w:tab w:val="left" w:pos="709"/>
          <w:tab w:val="left" w:pos="1080"/>
        </w:tabs>
        <w:jc w:val="both"/>
        <w:rPr>
          <w:sz w:val="28"/>
          <w:szCs w:val="28"/>
        </w:rPr>
      </w:pPr>
      <w:r>
        <w:rPr>
          <w:sz w:val="28"/>
          <w:szCs w:val="26"/>
        </w:rPr>
        <w:t xml:space="preserve">          В соответствии со ст.93 «Осуществление закупки у единственного поставщика» без проведения торгов заключено 19 муниципальных контрактов в т.ч.:</w:t>
      </w:r>
    </w:p>
    <w:p w:rsidR="00ED655A" w:rsidRDefault="00ED655A" w:rsidP="00807A7C">
      <w:pPr>
        <w:tabs>
          <w:tab w:val="left" w:pos="709"/>
          <w:tab w:val="left" w:pos="1080"/>
        </w:tabs>
        <w:jc w:val="both"/>
        <w:rPr>
          <w:sz w:val="28"/>
          <w:szCs w:val="28"/>
        </w:rPr>
      </w:pPr>
      <w:r>
        <w:rPr>
          <w:sz w:val="28"/>
          <w:szCs w:val="28"/>
        </w:rPr>
        <w:t xml:space="preserve">           -в соответствии  с п.1 части 1 ст.93 ФЗ №44-ФЗ осуществлены закупки услуг, которые относятся к сфере  деятельности субъектов естественных монополий (услуги связи, интернет) - 2 контракта (№1569-И от 09.02.2017 года ООО «ИРСН» на сумму 36000,0 руб</w:t>
      </w:r>
      <w:proofErr w:type="gramStart"/>
      <w:r>
        <w:rPr>
          <w:sz w:val="28"/>
          <w:szCs w:val="28"/>
        </w:rPr>
        <w:t>.(</w:t>
      </w:r>
      <w:proofErr w:type="gramEnd"/>
      <w:r>
        <w:rPr>
          <w:sz w:val="28"/>
          <w:szCs w:val="28"/>
        </w:rPr>
        <w:t>интернет), №638000017106 от 28.02.2017 года на сумму 6800,0 руб.(услуги связи) с ПАО «</w:t>
      </w:r>
      <w:proofErr w:type="spellStart"/>
      <w:r>
        <w:rPr>
          <w:sz w:val="28"/>
          <w:szCs w:val="28"/>
        </w:rPr>
        <w:t>Ростелеком</w:t>
      </w:r>
      <w:proofErr w:type="spellEnd"/>
      <w:r>
        <w:rPr>
          <w:sz w:val="28"/>
          <w:szCs w:val="28"/>
        </w:rPr>
        <w:t>»;</w:t>
      </w:r>
    </w:p>
    <w:p w:rsidR="00ED655A" w:rsidRDefault="00ED655A" w:rsidP="00807A7C">
      <w:pPr>
        <w:tabs>
          <w:tab w:val="left" w:pos="709"/>
          <w:tab w:val="left" w:pos="1080"/>
        </w:tabs>
        <w:jc w:val="both"/>
        <w:rPr>
          <w:sz w:val="28"/>
          <w:szCs w:val="28"/>
        </w:rPr>
      </w:pPr>
      <w:proofErr w:type="gramStart"/>
      <w:r>
        <w:rPr>
          <w:sz w:val="28"/>
          <w:szCs w:val="28"/>
        </w:rPr>
        <w:lastRenderedPageBreak/>
        <w:t>-в соответствии с п.4 части 1 ст.93 ФЗ №44-ФЗ (закупки, не превышающие 100000,0 руб. при условии, что годовой объем закупок не превышает  установленного норматива в  два миллиона руб.) - 15 контрактов (контракты на  поставку продуктов питания заключенными с СССПК Спектр» №20 от 10.02.2017 года на сумму 68000,0 руб., №49 от 15.05.2017 года на сумму 63180,0 руб., №89 от 01.09.2017</w:t>
      </w:r>
      <w:proofErr w:type="gramEnd"/>
      <w:r>
        <w:rPr>
          <w:sz w:val="28"/>
          <w:szCs w:val="28"/>
        </w:rPr>
        <w:t xml:space="preserve"> года 120000,0 руб., контракты с ООО «</w:t>
      </w:r>
      <w:proofErr w:type="spellStart"/>
      <w:r>
        <w:rPr>
          <w:sz w:val="28"/>
          <w:szCs w:val="28"/>
        </w:rPr>
        <w:t>Гэсэр-Сервис</w:t>
      </w:r>
      <w:proofErr w:type="spellEnd"/>
      <w:r>
        <w:rPr>
          <w:sz w:val="28"/>
          <w:szCs w:val="28"/>
        </w:rPr>
        <w:t>» №2017/44-то от 30.01.2017 года на сумму 9747,64 руб. №М/2017-26 от 30.01.2017 на сумму 24000,0 руб., контракт №34560617/009865 от 01.03.2017 с ООО «</w:t>
      </w:r>
      <w:proofErr w:type="spellStart"/>
      <w:r>
        <w:rPr>
          <w:sz w:val="28"/>
          <w:szCs w:val="28"/>
        </w:rPr>
        <w:t>РН-Карт</w:t>
      </w:r>
      <w:proofErr w:type="spellEnd"/>
      <w:r>
        <w:rPr>
          <w:sz w:val="28"/>
          <w:szCs w:val="28"/>
        </w:rPr>
        <w:t>» на сумму 88000,0 руб.;</w:t>
      </w:r>
    </w:p>
    <w:p w:rsidR="00ED655A" w:rsidRPr="00372498" w:rsidRDefault="00ED655A" w:rsidP="00807A7C">
      <w:pPr>
        <w:tabs>
          <w:tab w:val="left" w:pos="709"/>
          <w:tab w:val="left" w:pos="1080"/>
        </w:tabs>
        <w:jc w:val="both"/>
        <w:rPr>
          <w:sz w:val="28"/>
          <w:szCs w:val="28"/>
        </w:rPr>
      </w:pPr>
      <w:proofErr w:type="gramStart"/>
      <w:r>
        <w:rPr>
          <w:sz w:val="28"/>
          <w:szCs w:val="28"/>
        </w:rPr>
        <w:t xml:space="preserve">-в соответствии с п.29 части 1 ст.93 ФЗ №44-ФЗ заключен муниципальный контракт электроснабжения с гарантирующим поставщиком электрической энергии - 2 контракта (№686 от 20.04.2017 года на сумму 449999,68 руб. и №686 от 15.12.2017 года на сумму 160000,0 руб. с ООО «Иркутская </w:t>
      </w:r>
      <w:proofErr w:type="spellStart"/>
      <w:r>
        <w:rPr>
          <w:sz w:val="28"/>
          <w:szCs w:val="28"/>
        </w:rPr>
        <w:t>Энергосбытовая</w:t>
      </w:r>
      <w:proofErr w:type="spellEnd"/>
      <w:r>
        <w:rPr>
          <w:sz w:val="28"/>
          <w:szCs w:val="28"/>
        </w:rPr>
        <w:t xml:space="preserve"> компания</w:t>
      </w:r>
      <w:r w:rsidR="000D01B8">
        <w:rPr>
          <w:sz w:val="28"/>
          <w:szCs w:val="28"/>
        </w:rPr>
        <w:t>»</w:t>
      </w:r>
      <w:r>
        <w:rPr>
          <w:sz w:val="28"/>
          <w:szCs w:val="28"/>
        </w:rPr>
        <w:t>.</w:t>
      </w:r>
      <w:proofErr w:type="gramEnd"/>
    </w:p>
    <w:p w:rsidR="00ED655A" w:rsidRDefault="00ED655A" w:rsidP="00807A7C">
      <w:pPr>
        <w:tabs>
          <w:tab w:val="left" w:pos="709"/>
          <w:tab w:val="left" w:pos="1080"/>
        </w:tabs>
        <w:jc w:val="both"/>
        <w:rPr>
          <w:sz w:val="25"/>
          <w:szCs w:val="25"/>
        </w:rPr>
      </w:pPr>
    </w:p>
    <w:p w:rsidR="00ED655A" w:rsidRDefault="00ED655A" w:rsidP="00807A7C">
      <w:pPr>
        <w:tabs>
          <w:tab w:val="left" w:pos="709"/>
          <w:tab w:val="left" w:pos="1080"/>
        </w:tabs>
        <w:jc w:val="both"/>
        <w:rPr>
          <w:b/>
          <w:sz w:val="28"/>
          <w:szCs w:val="28"/>
        </w:rPr>
      </w:pPr>
      <w:r w:rsidRPr="008E555C">
        <w:rPr>
          <w:b/>
          <w:sz w:val="28"/>
          <w:szCs w:val="28"/>
        </w:rPr>
        <w:t xml:space="preserve">                         </w:t>
      </w:r>
      <w:r>
        <w:rPr>
          <w:b/>
          <w:sz w:val="28"/>
          <w:szCs w:val="28"/>
        </w:rPr>
        <w:t xml:space="preserve">                 </w:t>
      </w:r>
      <w:r w:rsidRPr="008E555C">
        <w:rPr>
          <w:b/>
          <w:sz w:val="28"/>
          <w:szCs w:val="28"/>
        </w:rPr>
        <w:t xml:space="preserve">        Выводы</w:t>
      </w:r>
      <w:r w:rsidR="000D01B8">
        <w:rPr>
          <w:b/>
          <w:sz w:val="28"/>
          <w:szCs w:val="28"/>
        </w:rPr>
        <w:t>:</w:t>
      </w:r>
    </w:p>
    <w:p w:rsidR="00ED655A" w:rsidRDefault="00ED655A" w:rsidP="00807A7C">
      <w:pPr>
        <w:tabs>
          <w:tab w:val="left" w:pos="709"/>
          <w:tab w:val="left" w:pos="1080"/>
        </w:tabs>
        <w:jc w:val="both"/>
        <w:rPr>
          <w:sz w:val="28"/>
          <w:szCs w:val="28"/>
        </w:rPr>
      </w:pPr>
      <w:r>
        <w:rPr>
          <w:sz w:val="28"/>
          <w:szCs w:val="28"/>
        </w:rPr>
        <w:t xml:space="preserve">        </w:t>
      </w:r>
      <w:r w:rsidRPr="008E555C">
        <w:rPr>
          <w:sz w:val="28"/>
          <w:szCs w:val="28"/>
        </w:rPr>
        <w:t>В результате контрольного мероприятия установлено следующее:</w:t>
      </w:r>
    </w:p>
    <w:p w:rsidR="00ED655A" w:rsidRPr="008E555C" w:rsidRDefault="00ED655A" w:rsidP="00807A7C">
      <w:pPr>
        <w:tabs>
          <w:tab w:val="left" w:pos="709"/>
          <w:tab w:val="left" w:pos="1080"/>
        </w:tabs>
        <w:jc w:val="both"/>
        <w:rPr>
          <w:sz w:val="28"/>
          <w:szCs w:val="28"/>
        </w:rPr>
      </w:pPr>
      <w:r>
        <w:rPr>
          <w:sz w:val="28"/>
          <w:szCs w:val="28"/>
        </w:rPr>
        <w:t>Учреждением допущено не эффективное использование бюджетных средств на сумму 60070,4 руб. в т.ч.:</w:t>
      </w:r>
    </w:p>
    <w:p w:rsidR="00ED655A" w:rsidRDefault="00ED655A" w:rsidP="00807A7C">
      <w:pPr>
        <w:tabs>
          <w:tab w:val="left" w:pos="709"/>
          <w:tab w:val="left" w:pos="1080"/>
        </w:tabs>
        <w:jc w:val="both"/>
        <w:rPr>
          <w:sz w:val="25"/>
          <w:szCs w:val="25"/>
        </w:rPr>
      </w:pPr>
      <w:r>
        <w:rPr>
          <w:sz w:val="28"/>
          <w:szCs w:val="28"/>
        </w:rPr>
        <w:t>-  расчеты за потребляемую электроэнергию в течени</w:t>
      </w:r>
      <w:proofErr w:type="gramStart"/>
      <w:r>
        <w:rPr>
          <w:sz w:val="28"/>
          <w:szCs w:val="28"/>
        </w:rPr>
        <w:t>и</w:t>
      </w:r>
      <w:proofErr w:type="gramEnd"/>
      <w:r>
        <w:rPr>
          <w:sz w:val="28"/>
          <w:szCs w:val="28"/>
        </w:rPr>
        <w:t xml:space="preserve"> 2017 года проводились не своевременно. </w:t>
      </w:r>
      <w:proofErr w:type="gramStart"/>
      <w:r>
        <w:rPr>
          <w:sz w:val="28"/>
          <w:szCs w:val="28"/>
        </w:rPr>
        <w:t xml:space="preserve">Поставщик электроэнергии Саянское отделение ООО «Иркутская </w:t>
      </w:r>
      <w:proofErr w:type="spellStart"/>
      <w:r>
        <w:rPr>
          <w:sz w:val="28"/>
          <w:szCs w:val="28"/>
        </w:rPr>
        <w:t>Энергосбытовая</w:t>
      </w:r>
      <w:proofErr w:type="spellEnd"/>
      <w:r>
        <w:rPr>
          <w:sz w:val="28"/>
          <w:szCs w:val="28"/>
        </w:rPr>
        <w:t xml:space="preserve"> компания»  обратился в арбитражный суд с иском о взыскании пени за ненадлежащее исполнение обязательства в сумме 16885,47  руб. из них: по счету  - фактуре  №15511-686 от 31.01.2017 за период просрочки с 21.02.2017 по 31.05.2017 в сумме 10696 рублей, по счету-фактуре №16631-686 от 28.02.2017 за период просрочки с 21.03.2017 по 31.05.2017 в сумме 6189,47 руб</w:t>
      </w:r>
      <w:proofErr w:type="gramEnd"/>
      <w:r>
        <w:rPr>
          <w:sz w:val="28"/>
          <w:szCs w:val="28"/>
        </w:rPr>
        <w:t xml:space="preserve">. и расходов по уплате госпошлины в размере 2000,0 руб. Итого расходы за несвоевременные расчеты за потребляемую электроэнергию составили 18885,47 руб. Денежные средства перечислены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№410609 от 29.08.2017 в размере </w:t>
      </w:r>
      <w:r w:rsidRPr="00174757">
        <w:rPr>
          <w:b/>
          <w:sz w:val="28"/>
          <w:szCs w:val="28"/>
        </w:rPr>
        <w:t>18885,47 руб</w:t>
      </w:r>
      <w:r>
        <w:rPr>
          <w:sz w:val="28"/>
          <w:szCs w:val="28"/>
        </w:rPr>
        <w:t xml:space="preserve">.;  </w:t>
      </w:r>
    </w:p>
    <w:p w:rsidR="00ED655A" w:rsidRDefault="00ED655A" w:rsidP="001C619E">
      <w:pPr>
        <w:tabs>
          <w:tab w:val="left" w:pos="709"/>
        </w:tabs>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2017 года перечислено штрафов за несвоевременную  уплату налогов и сборов на сумму </w:t>
      </w:r>
      <w:r w:rsidRPr="00174757">
        <w:rPr>
          <w:b/>
          <w:sz w:val="28"/>
          <w:szCs w:val="28"/>
        </w:rPr>
        <w:t>3185,0 руб.</w:t>
      </w:r>
      <w:r>
        <w:rPr>
          <w:sz w:val="28"/>
          <w:szCs w:val="28"/>
        </w:rPr>
        <w:t xml:space="preserve"> в т.ч.:</w:t>
      </w:r>
    </w:p>
    <w:p w:rsidR="00ED655A" w:rsidRDefault="00ED655A" w:rsidP="001C619E">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№586655 от 14.09.2017 года 2399,92 руб. (пени по земельному налогу);</w:t>
      </w:r>
    </w:p>
    <w:p w:rsidR="00ED655A" w:rsidRPr="00DD2B60" w:rsidRDefault="00ED655A" w:rsidP="001C619E">
      <w:pPr>
        <w:tabs>
          <w:tab w:val="left" w:pos="709"/>
        </w:tabs>
        <w:jc w:val="both"/>
        <w:rPr>
          <w:color w:val="000000"/>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№586656 от 14.09.2017 года 100,00 руб. (пени по транспортному налогу);</w:t>
      </w:r>
    </w:p>
    <w:p w:rsidR="00ED655A" w:rsidRDefault="00ED655A" w:rsidP="001C619E">
      <w:pPr>
        <w:tabs>
          <w:tab w:val="left" w:pos="709"/>
          <w:tab w:val="left" w:pos="1080"/>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№667417 от 08.12.2017 года 200,00 руб. (штрафы за нарушение  налогового законодательства);</w:t>
      </w:r>
    </w:p>
    <w:p w:rsidR="00ED655A" w:rsidRDefault="00ED655A" w:rsidP="001C619E">
      <w:pPr>
        <w:tabs>
          <w:tab w:val="left" w:pos="709"/>
          <w:tab w:val="left" w:pos="1080"/>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№667417 от 08.12.2017 года 185,31 руб. (пени по транспортному налогу);</w:t>
      </w:r>
      <w:r w:rsidRPr="00962B1F">
        <w:rPr>
          <w:sz w:val="28"/>
          <w:szCs w:val="28"/>
        </w:rPr>
        <w:t xml:space="preserve"> </w:t>
      </w:r>
      <w:r>
        <w:rPr>
          <w:sz w:val="28"/>
          <w:szCs w:val="28"/>
        </w:rPr>
        <w:t>-</w:t>
      </w:r>
      <w:proofErr w:type="spellStart"/>
      <w:r>
        <w:rPr>
          <w:sz w:val="28"/>
          <w:szCs w:val="28"/>
        </w:rPr>
        <w:t>п</w:t>
      </w:r>
      <w:proofErr w:type="spellEnd"/>
      <w:r>
        <w:rPr>
          <w:sz w:val="28"/>
          <w:szCs w:val="28"/>
        </w:rPr>
        <w:t>/</w:t>
      </w:r>
      <w:proofErr w:type="spellStart"/>
      <w:r>
        <w:rPr>
          <w:sz w:val="28"/>
          <w:szCs w:val="28"/>
        </w:rPr>
        <w:t>п</w:t>
      </w:r>
      <w:proofErr w:type="spellEnd"/>
      <w:r>
        <w:rPr>
          <w:sz w:val="28"/>
          <w:szCs w:val="28"/>
        </w:rPr>
        <w:t xml:space="preserve"> №667418 от 08.12..2017 года 250,0 руб. (штрафы за нарушение  налогового законодательства);</w:t>
      </w:r>
    </w:p>
    <w:p w:rsidR="00ED655A" w:rsidRDefault="00ED655A" w:rsidP="001C619E">
      <w:pPr>
        <w:tabs>
          <w:tab w:val="left" w:pos="709"/>
        </w:tabs>
        <w:jc w:val="both"/>
        <w:rPr>
          <w:sz w:val="25"/>
          <w:szCs w:val="25"/>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№667416 от 18.12.2017 года 50,69 руб. (пени по НДФЛ);</w:t>
      </w:r>
    </w:p>
    <w:p w:rsidR="00ED655A" w:rsidRDefault="00ED655A" w:rsidP="001C619E">
      <w:pPr>
        <w:tabs>
          <w:tab w:val="left" w:pos="709"/>
        </w:tabs>
        <w:jc w:val="both"/>
        <w:rPr>
          <w:sz w:val="28"/>
          <w:szCs w:val="28"/>
        </w:rPr>
      </w:pPr>
      <w:r>
        <w:rPr>
          <w:sz w:val="28"/>
          <w:szCs w:val="28"/>
        </w:rPr>
        <w:t xml:space="preserve">     -учреждением оплачены административные штрафы за нарушение  трудового законодательства в соответствии с Постановлением </w:t>
      </w:r>
      <w:proofErr w:type="spellStart"/>
      <w:r>
        <w:rPr>
          <w:sz w:val="28"/>
          <w:szCs w:val="28"/>
        </w:rPr>
        <w:t>гос</w:t>
      </w:r>
      <w:proofErr w:type="gramStart"/>
      <w:r>
        <w:rPr>
          <w:sz w:val="28"/>
          <w:szCs w:val="28"/>
        </w:rPr>
        <w:t>.и</w:t>
      </w:r>
      <w:proofErr w:type="gramEnd"/>
      <w:r>
        <w:rPr>
          <w:sz w:val="28"/>
          <w:szCs w:val="28"/>
        </w:rPr>
        <w:t>нспектора</w:t>
      </w:r>
      <w:proofErr w:type="spellEnd"/>
      <w:r>
        <w:rPr>
          <w:sz w:val="28"/>
          <w:szCs w:val="28"/>
        </w:rPr>
        <w:t xml:space="preserve">  Государственной инспекции труда в Иркутской области </w:t>
      </w:r>
      <w:proofErr w:type="spellStart"/>
      <w:r>
        <w:rPr>
          <w:sz w:val="28"/>
          <w:szCs w:val="28"/>
        </w:rPr>
        <w:lastRenderedPageBreak/>
        <w:t>Улаханова</w:t>
      </w:r>
      <w:proofErr w:type="spellEnd"/>
      <w:r>
        <w:rPr>
          <w:sz w:val="28"/>
          <w:szCs w:val="28"/>
        </w:rPr>
        <w:t xml:space="preserve"> В.А. № 8 ПП/2017-1/49/1063/5/9 от 21.02.2017 года на сумму </w:t>
      </w:r>
      <w:r w:rsidRPr="00174757">
        <w:rPr>
          <w:b/>
          <w:sz w:val="28"/>
          <w:szCs w:val="28"/>
        </w:rPr>
        <w:t>38000,0 руб.</w:t>
      </w:r>
      <w:r>
        <w:rPr>
          <w:sz w:val="28"/>
          <w:szCs w:val="28"/>
        </w:rPr>
        <w:t xml:space="preserve"> в т.ч.:  </w:t>
      </w:r>
    </w:p>
    <w:p w:rsidR="00ED655A" w:rsidRDefault="00ED655A" w:rsidP="001C619E">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№498691 от 09.06.2017 года - 5000,00 руб.;</w:t>
      </w:r>
    </w:p>
    <w:p w:rsidR="00ED655A" w:rsidRDefault="00ED655A" w:rsidP="001C619E">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№877152 от 14.07.2017 года - 12000,00 руб.;</w:t>
      </w:r>
    </w:p>
    <w:p w:rsidR="00ED655A" w:rsidRDefault="00ED655A" w:rsidP="001C619E">
      <w:pPr>
        <w:tabs>
          <w:tab w:val="left" w:pos="709"/>
        </w:tabs>
        <w:jc w:val="both"/>
        <w:rPr>
          <w:sz w:val="28"/>
          <w:szCs w:val="28"/>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r>
        <w:rPr>
          <w:sz w:val="28"/>
          <w:szCs w:val="28"/>
        </w:rPr>
        <w:t xml:space="preserve">  №667415 от 08.12.2017 года – 21000,00 руб.</w:t>
      </w:r>
    </w:p>
    <w:p w:rsidR="00ED655A" w:rsidRPr="00DD2B60" w:rsidRDefault="00ED655A" w:rsidP="001C619E">
      <w:pPr>
        <w:tabs>
          <w:tab w:val="left" w:pos="709"/>
        </w:tabs>
        <w:jc w:val="both"/>
        <w:rPr>
          <w:sz w:val="28"/>
          <w:szCs w:val="28"/>
        </w:rPr>
      </w:pPr>
      <w:r>
        <w:rPr>
          <w:sz w:val="28"/>
          <w:szCs w:val="28"/>
        </w:rPr>
        <w:t xml:space="preserve"> В соответствии с протоколом об административном правонарушении от 17.02.2017 года №8-ПП/ПП/2017-1/49/1063/5/5 нарушены следующие ст. ТК РФ: ч.3. ст.68; ст. 136; ст. 50; ст. 236; ст. 15; ст. 57; ст.133; ст.91.</w:t>
      </w:r>
      <w:r w:rsidRPr="00DD2B60">
        <w:rPr>
          <w:sz w:val="28"/>
          <w:szCs w:val="28"/>
        </w:rPr>
        <w:tab/>
      </w:r>
    </w:p>
    <w:p w:rsidR="00ED655A" w:rsidRPr="001C619E" w:rsidRDefault="00ED655A" w:rsidP="00807A7C">
      <w:pPr>
        <w:tabs>
          <w:tab w:val="left" w:pos="709"/>
          <w:tab w:val="left" w:pos="1080"/>
        </w:tabs>
        <w:jc w:val="both"/>
        <w:rPr>
          <w:sz w:val="28"/>
          <w:szCs w:val="28"/>
        </w:rPr>
      </w:pPr>
      <w:r>
        <w:t xml:space="preserve">      -</w:t>
      </w:r>
      <w:r>
        <w:rPr>
          <w:sz w:val="28"/>
          <w:szCs w:val="28"/>
        </w:rPr>
        <w:t>з</w:t>
      </w:r>
      <w:r w:rsidRPr="001C619E">
        <w:rPr>
          <w:sz w:val="28"/>
          <w:szCs w:val="28"/>
        </w:rPr>
        <w:t>адолженность по родительской плате по состоянию на 1 января 2017 года составила 6430,0 руб., по состоянию на 1 января 2018 года 11530,0 руб.</w:t>
      </w:r>
    </w:p>
    <w:p w:rsidR="00ED655A" w:rsidRDefault="00ED655A" w:rsidP="00807A7C">
      <w:pPr>
        <w:tabs>
          <w:tab w:val="left" w:pos="709"/>
          <w:tab w:val="left" w:pos="1080"/>
        </w:tabs>
        <w:jc w:val="both"/>
        <w:rPr>
          <w:sz w:val="28"/>
          <w:szCs w:val="28"/>
        </w:rPr>
      </w:pPr>
      <w:r w:rsidRPr="00B83E73">
        <w:rPr>
          <w:sz w:val="28"/>
          <w:szCs w:val="28"/>
        </w:rPr>
        <w:t xml:space="preserve">                                      </w:t>
      </w:r>
    </w:p>
    <w:p w:rsidR="00ED655A" w:rsidRPr="00B83E73" w:rsidRDefault="00ED655A" w:rsidP="00807A7C">
      <w:pPr>
        <w:tabs>
          <w:tab w:val="left" w:pos="709"/>
          <w:tab w:val="left" w:pos="1080"/>
        </w:tabs>
        <w:jc w:val="both"/>
        <w:rPr>
          <w:b/>
          <w:sz w:val="28"/>
          <w:szCs w:val="28"/>
        </w:rPr>
      </w:pPr>
      <w:r w:rsidRPr="00B83E73">
        <w:rPr>
          <w:b/>
          <w:sz w:val="28"/>
          <w:szCs w:val="28"/>
        </w:rPr>
        <w:t xml:space="preserve">                                         Предложения:</w:t>
      </w:r>
    </w:p>
    <w:p w:rsidR="00ED655A" w:rsidRPr="00B83E73" w:rsidRDefault="00ED655A" w:rsidP="00807A7C">
      <w:pPr>
        <w:tabs>
          <w:tab w:val="left" w:pos="709"/>
          <w:tab w:val="left" w:pos="1080"/>
        </w:tabs>
        <w:jc w:val="both"/>
        <w:rPr>
          <w:sz w:val="28"/>
          <w:szCs w:val="28"/>
        </w:rPr>
      </w:pPr>
    </w:p>
    <w:p w:rsidR="00ED655A" w:rsidRDefault="00ED655A" w:rsidP="00807A7C">
      <w:pPr>
        <w:tabs>
          <w:tab w:val="left" w:pos="709"/>
          <w:tab w:val="left" w:pos="1080"/>
        </w:tabs>
        <w:jc w:val="both"/>
        <w:rPr>
          <w:sz w:val="28"/>
          <w:szCs w:val="28"/>
        </w:rPr>
      </w:pPr>
      <w:r w:rsidRPr="00B83E73">
        <w:rPr>
          <w:sz w:val="28"/>
          <w:szCs w:val="28"/>
        </w:rPr>
        <w:t xml:space="preserve">         На основании </w:t>
      </w:r>
      <w:r>
        <w:rPr>
          <w:sz w:val="28"/>
          <w:szCs w:val="28"/>
        </w:rPr>
        <w:t>вышеуказанных нарушений Контрольно-счетная комиссия МО «</w:t>
      </w:r>
      <w:proofErr w:type="spellStart"/>
      <w:r>
        <w:rPr>
          <w:sz w:val="28"/>
          <w:szCs w:val="28"/>
        </w:rPr>
        <w:t>Нукутский</w:t>
      </w:r>
      <w:proofErr w:type="spellEnd"/>
      <w:r>
        <w:rPr>
          <w:sz w:val="28"/>
          <w:szCs w:val="28"/>
        </w:rPr>
        <w:t xml:space="preserve"> район» рекомендует МКОУ </w:t>
      </w:r>
      <w:proofErr w:type="spellStart"/>
      <w:r>
        <w:rPr>
          <w:sz w:val="28"/>
          <w:szCs w:val="28"/>
        </w:rPr>
        <w:t>Большебаяновская</w:t>
      </w:r>
      <w:proofErr w:type="spellEnd"/>
      <w:r>
        <w:rPr>
          <w:sz w:val="28"/>
          <w:szCs w:val="28"/>
        </w:rPr>
        <w:t xml:space="preserve"> ООШ:</w:t>
      </w:r>
    </w:p>
    <w:p w:rsidR="00ED655A" w:rsidRDefault="00ED655A" w:rsidP="00807A7C">
      <w:pPr>
        <w:tabs>
          <w:tab w:val="left" w:pos="709"/>
          <w:tab w:val="left" w:pos="1080"/>
        </w:tabs>
        <w:jc w:val="both"/>
        <w:rPr>
          <w:sz w:val="28"/>
          <w:szCs w:val="28"/>
        </w:rPr>
      </w:pPr>
      <w:r>
        <w:rPr>
          <w:sz w:val="28"/>
          <w:szCs w:val="28"/>
        </w:rPr>
        <w:t>-не допускать не эффективного использования бюджетных средств;</w:t>
      </w:r>
    </w:p>
    <w:p w:rsidR="00ED655A" w:rsidRDefault="00ED655A" w:rsidP="00807A7C">
      <w:pPr>
        <w:tabs>
          <w:tab w:val="left" w:pos="709"/>
          <w:tab w:val="left" w:pos="1080"/>
        </w:tabs>
        <w:jc w:val="both"/>
        <w:rPr>
          <w:sz w:val="28"/>
          <w:szCs w:val="28"/>
        </w:rPr>
      </w:pPr>
      <w:r>
        <w:rPr>
          <w:sz w:val="28"/>
          <w:szCs w:val="28"/>
        </w:rPr>
        <w:t>-не допускать  просроченной кредиторской задолженности;</w:t>
      </w:r>
    </w:p>
    <w:p w:rsidR="00ED655A" w:rsidRDefault="00ED655A" w:rsidP="00807A7C">
      <w:pPr>
        <w:tabs>
          <w:tab w:val="left" w:pos="709"/>
          <w:tab w:val="left" w:pos="1080"/>
        </w:tabs>
        <w:jc w:val="both"/>
        <w:rPr>
          <w:sz w:val="28"/>
          <w:szCs w:val="28"/>
        </w:rPr>
      </w:pPr>
      <w:r>
        <w:rPr>
          <w:sz w:val="28"/>
          <w:szCs w:val="28"/>
        </w:rPr>
        <w:t>-не допускать роста деб</w:t>
      </w:r>
      <w:r w:rsidR="000D01B8">
        <w:rPr>
          <w:sz w:val="28"/>
          <w:szCs w:val="28"/>
        </w:rPr>
        <w:t>и</w:t>
      </w:r>
      <w:r>
        <w:rPr>
          <w:sz w:val="28"/>
          <w:szCs w:val="28"/>
        </w:rPr>
        <w:t>торской задолженности;</w:t>
      </w:r>
    </w:p>
    <w:p w:rsidR="00ED655A" w:rsidRDefault="00ED655A" w:rsidP="00807A7C">
      <w:pPr>
        <w:tabs>
          <w:tab w:val="left" w:pos="709"/>
          <w:tab w:val="left" w:pos="1080"/>
        </w:tabs>
        <w:jc w:val="both"/>
        <w:rPr>
          <w:sz w:val="28"/>
          <w:szCs w:val="28"/>
        </w:rPr>
      </w:pPr>
      <w:r>
        <w:rPr>
          <w:sz w:val="28"/>
          <w:szCs w:val="28"/>
        </w:rPr>
        <w:t xml:space="preserve">-своевременно рассчитываться  по обязательным платежам (налогам) с целью </w:t>
      </w:r>
      <w:proofErr w:type="spellStart"/>
      <w:r>
        <w:rPr>
          <w:sz w:val="28"/>
          <w:szCs w:val="28"/>
        </w:rPr>
        <w:t>избежания</w:t>
      </w:r>
      <w:proofErr w:type="spellEnd"/>
      <w:r>
        <w:rPr>
          <w:sz w:val="28"/>
          <w:szCs w:val="28"/>
        </w:rPr>
        <w:t xml:space="preserve"> штрафных санкций;</w:t>
      </w:r>
    </w:p>
    <w:p w:rsidR="00ED655A" w:rsidRDefault="00ED655A" w:rsidP="00807A7C">
      <w:pPr>
        <w:tabs>
          <w:tab w:val="left" w:pos="709"/>
          <w:tab w:val="left" w:pos="1080"/>
        </w:tabs>
        <w:jc w:val="both"/>
        <w:rPr>
          <w:sz w:val="28"/>
          <w:szCs w:val="28"/>
        </w:rPr>
      </w:pPr>
      <w:r>
        <w:rPr>
          <w:sz w:val="28"/>
          <w:szCs w:val="28"/>
        </w:rPr>
        <w:t xml:space="preserve">-не допускать нарушений </w:t>
      </w:r>
      <w:r w:rsidR="000D01B8">
        <w:rPr>
          <w:sz w:val="28"/>
          <w:szCs w:val="28"/>
        </w:rPr>
        <w:t xml:space="preserve"> </w:t>
      </w:r>
      <w:r>
        <w:rPr>
          <w:sz w:val="28"/>
          <w:szCs w:val="28"/>
        </w:rPr>
        <w:t>Трудового Кодекса РФ;</w:t>
      </w:r>
    </w:p>
    <w:p w:rsidR="00ED655A" w:rsidRDefault="00ED655A" w:rsidP="00807A7C">
      <w:pPr>
        <w:tabs>
          <w:tab w:val="left" w:pos="709"/>
          <w:tab w:val="left" w:pos="1080"/>
        </w:tabs>
        <w:jc w:val="both"/>
        <w:rPr>
          <w:sz w:val="28"/>
          <w:szCs w:val="28"/>
        </w:rPr>
      </w:pPr>
      <w:r>
        <w:rPr>
          <w:sz w:val="28"/>
          <w:szCs w:val="28"/>
        </w:rPr>
        <w:t>-не допускать задолженности по родительской плате за питание детей.</w:t>
      </w:r>
    </w:p>
    <w:p w:rsidR="00ED655A" w:rsidRPr="00E92999" w:rsidRDefault="00ED655A" w:rsidP="00807A7C">
      <w:pPr>
        <w:tabs>
          <w:tab w:val="left" w:pos="709"/>
          <w:tab w:val="left" w:pos="1080"/>
        </w:tabs>
        <w:jc w:val="both"/>
        <w:rPr>
          <w:sz w:val="25"/>
          <w:szCs w:val="25"/>
        </w:rPr>
      </w:pPr>
      <w:r>
        <w:rPr>
          <w:sz w:val="28"/>
          <w:szCs w:val="28"/>
        </w:rPr>
        <w:t xml:space="preserve">   Информацию об устранении выявленных нарушений в ходе проверки предоставить в месячный срок в Контрольно-счетную комиссию МО «</w:t>
      </w:r>
      <w:proofErr w:type="spellStart"/>
      <w:r>
        <w:rPr>
          <w:sz w:val="28"/>
          <w:szCs w:val="28"/>
        </w:rPr>
        <w:t>Нукутский</w:t>
      </w:r>
      <w:proofErr w:type="spellEnd"/>
      <w:r>
        <w:rPr>
          <w:sz w:val="28"/>
          <w:szCs w:val="28"/>
        </w:rPr>
        <w:t xml:space="preserve"> район».</w:t>
      </w:r>
    </w:p>
    <w:p w:rsidR="00ED655A" w:rsidRDefault="00ED655A" w:rsidP="0059040C">
      <w:pPr>
        <w:tabs>
          <w:tab w:val="left" w:pos="1080"/>
        </w:tabs>
        <w:jc w:val="both"/>
        <w:rPr>
          <w:sz w:val="28"/>
          <w:szCs w:val="26"/>
        </w:rPr>
      </w:pPr>
    </w:p>
    <w:p w:rsidR="00ED655A" w:rsidRDefault="00ED655A" w:rsidP="0059040C">
      <w:pPr>
        <w:tabs>
          <w:tab w:val="left" w:pos="1080"/>
        </w:tabs>
        <w:jc w:val="both"/>
        <w:rPr>
          <w:sz w:val="28"/>
          <w:szCs w:val="26"/>
        </w:rPr>
      </w:pPr>
    </w:p>
    <w:p w:rsidR="00ED655A" w:rsidRDefault="00ED655A" w:rsidP="0059040C">
      <w:pPr>
        <w:tabs>
          <w:tab w:val="left" w:pos="1080"/>
        </w:tabs>
        <w:jc w:val="both"/>
        <w:rPr>
          <w:sz w:val="28"/>
          <w:szCs w:val="26"/>
        </w:rPr>
      </w:pPr>
    </w:p>
    <w:p w:rsidR="00ED655A" w:rsidRDefault="00ED655A" w:rsidP="0059040C">
      <w:pPr>
        <w:tabs>
          <w:tab w:val="left" w:pos="1080"/>
        </w:tabs>
        <w:jc w:val="both"/>
        <w:rPr>
          <w:sz w:val="28"/>
          <w:szCs w:val="26"/>
        </w:rPr>
      </w:pPr>
    </w:p>
    <w:p w:rsidR="00ED655A" w:rsidRPr="00AB47E4" w:rsidRDefault="00ED655A" w:rsidP="0059040C">
      <w:pPr>
        <w:tabs>
          <w:tab w:val="left" w:pos="1080"/>
        </w:tabs>
        <w:jc w:val="both"/>
        <w:rPr>
          <w:sz w:val="28"/>
          <w:szCs w:val="26"/>
        </w:rPr>
      </w:pPr>
      <w:r w:rsidRPr="00AB47E4">
        <w:rPr>
          <w:sz w:val="28"/>
          <w:szCs w:val="26"/>
        </w:rPr>
        <w:t>Аудитор  Контрольно-счетной комиссии</w:t>
      </w:r>
    </w:p>
    <w:p w:rsidR="00ED655A" w:rsidRDefault="00ED655A" w:rsidP="0059040C">
      <w:pPr>
        <w:tabs>
          <w:tab w:val="left" w:pos="1080"/>
        </w:tabs>
        <w:jc w:val="both"/>
        <w:rPr>
          <w:sz w:val="28"/>
          <w:szCs w:val="26"/>
        </w:rPr>
      </w:pPr>
      <w:r w:rsidRPr="00AB47E4">
        <w:rPr>
          <w:sz w:val="28"/>
          <w:szCs w:val="26"/>
        </w:rPr>
        <w:t>МО «</w:t>
      </w:r>
      <w:proofErr w:type="spellStart"/>
      <w:r w:rsidRPr="00AB47E4">
        <w:rPr>
          <w:sz w:val="28"/>
          <w:szCs w:val="26"/>
        </w:rPr>
        <w:t>Нукутский</w:t>
      </w:r>
      <w:proofErr w:type="spellEnd"/>
      <w:r w:rsidRPr="00AB47E4">
        <w:rPr>
          <w:sz w:val="28"/>
          <w:szCs w:val="26"/>
        </w:rPr>
        <w:t xml:space="preserve"> район»                                                    </w:t>
      </w:r>
      <w:r w:rsidR="000D01B8">
        <w:rPr>
          <w:sz w:val="28"/>
          <w:szCs w:val="26"/>
        </w:rPr>
        <w:t xml:space="preserve">       </w:t>
      </w:r>
      <w:r w:rsidRPr="00AB47E4">
        <w:rPr>
          <w:sz w:val="28"/>
          <w:szCs w:val="26"/>
        </w:rPr>
        <w:t xml:space="preserve">   </w:t>
      </w:r>
      <w:proofErr w:type="spellStart"/>
      <w:r w:rsidRPr="00AB47E4">
        <w:rPr>
          <w:sz w:val="28"/>
          <w:szCs w:val="26"/>
        </w:rPr>
        <w:t>Н.В.Башарова</w:t>
      </w:r>
      <w:proofErr w:type="spellEnd"/>
    </w:p>
    <w:p w:rsidR="00ED655A" w:rsidRDefault="00ED655A" w:rsidP="0059040C">
      <w:pPr>
        <w:tabs>
          <w:tab w:val="left" w:pos="1080"/>
        </w:tabs>
        <w:jc w:val="both"/>
        <w:rPr>
          <w:sz w:val="28"/>
          <w:szCs w:val="26"/>
        </w:rPr>
      </w:pPr>
    </w:p>
    <w:p w:rsidR="00ED655A" w:rsidRDefault="00ED655A" w:rsidP="0059040C">
      <w:pPr>
        <w:tabs>
          <w:tab w:val="left" w:pos="1080"/>
        </w:tabs>
        <w:jc w:val="both"/>
        <w:rPr>
          <w:sz w:val="28"/>
          <w:szCs w:val="26"/>
        </w:rPr>
      </w:pPr>
    </w:p>
    <w:p w:rsidR="00ED655A" w:rsidRDefault="00ED655A" w:rsidP="0059040C">
      <w:pPr>
        <w:tabs>
          <w:tab w:val="left" w:pos="1080"/>
        </w:tabs>
        <w:jc w:val="both"/>
        <w:rPr>
          <w:sz w:val="28"/>
          <w:szCs w:val="26"/>
        </w:rPr>
      </w:pPr>
    </w:p>
    <w:sectPr w:rsidR="00ED655A" w:rsidSect="00335B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5A" w:rsidRDefault="00ED655A" w:rsidP="00615B47">
      <w:r>
        <w:separator/>
      </w:r>
    </w:p>
  </w:endnote>
  <w:endnote w:type="continuationSeparator" w:id="1">
    <w:p w:rsidR="00ED655A" w:rsidRDefault="00ED655A" w:rsidP="0061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ED655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8C05A5">
    <w:pPr>
      <w:pStyle w:val="a6"/>
      <w:jc w:val="right"/>
    </w:pPr>
    <w:fldSimple w:instr="PAGE   \* MERGEFORMAT">
      <w:r w:rsidR="000D01B8">
        <w:rPr>
          <w:noProof/>
        </w:rPr>
        <w:t>16</w:t>
      </w:r>
    </w:fldSimple>
  </w:p>
  <w:p w:rsidR="00ED655A" w:rsidRDefault="00ED655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ED65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5A" w:rsidRDefault="00ED655A" w:rsidP="00615B47">
      <w:r>
        <w:separator/>
      </w:r>
    </w:p>
  </w:footnote>
  <w:footnote w:type="continuationSeparator" w:id="1">
    <w:p w:rsidR="00ED655A" w:rsidRDefault="00ED655A" w:rsidP="0061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ED65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ED655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5A" w:rsidRDefault="00ED65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006B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625E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0EF3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7C9B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F896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2F5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F49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2C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5449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A6E584"/>
    <w:lvl w:ilvl="0">
      <w:start w:val="1"/>
      <w:numFmt w:val="bullet"/>
      <w:lvlText w:val=""/>
      <w:lvlJc w:val="left"/>
      <w:pPr>
        <w:tabs>
          <w:tab w:val="num" w:pos="360"/>
        </w:tabs>
        <w:ind w:left="360" w:hanging="360"/>
      </w:pPr>
      <w:rPr>
        <w:rFonts w:ascii="Symbol" w:hAnsi="Symbol" w:hint="default"/>
      </w:rPr>
    </w:lvl>
  </w:abstractNum>
  <w:abstractNum w:abstractNumId="10">
    <w:nsid w:val="0BFF5AFC"/>
    <w:multiLevelType w:val="hybridMultilevel"/>
    <w:tmpl w:val="64EAC4C8"/>
    <w:lvl w:ilvl="0" w:tplc="20A6EEB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DAC"/>
    <w:rsid w:val="00000EB1"/>
    <w:rsid w:val="00001459"/>
    <w:rsid w:val="00001FDE"/>
    <w:rsid w:val="00002736"/>
    <w:rsid w:val="00005662"/>
    <w:rsid w:val="00005A27"/>
    <w:rsid w:val="00005AE2"/>
    <w:rsid w:val="00005BC7"/>
    <w:rsid w:val="00005BF5"/>
    <w:rsid w:val="000131E0"/>
    <w:rsid w:val="000153E7"/>
    <w:rsid w:val="00015DF5"/>
    <w:rsid w:val="00016D55"/>
    <w:rsid w:val="00017638"/>
    <w:rsid w:val="00023FEE"/>
    <w:rsid w:val="00030391"/>
    <w:rsid w:val="0003593D"/>
    <w:rsid w:val="00036B9C"/>
    <w:rsid w:val="00037636"/>
    <w:rsid w:val="000409A0"/>
    <w:rsid w:val="00040DFA"/>
    <w:rsid w:val="00041A53"/>
    <w:rsid w:val="00043CB9"/>
    <w:rsid w:val="0004435F"/>
    <w:rsid w:val="00045376"/>
    <w:rsid w:val="00045630"/>
    <w:rsid w:val="000464F9"/>
    <w:rsid w:val="00046673"/>
    <w:rsid w:val="00047C6D"/>
    <w:rsid w:val="00051154"/>
    <w:rsid w:val="000513C1"/>
    <w:rsid w:val="000522DE"/>
    <w:rsid w:val="00055D05"/>
    <w:rsid w:val="00057DB1"/>
    <w:rsid w:val="00060B7F"/>
    <w:rsid w:val="00060CBF"/>
    <w:rsid w:val="0006139F"/>
    <w:rsid w:val="000616E8"/>
    <w:rsid w:val="00061BC1"/>
    <w:rsid w:val="00064EC4"/>
    <w:rsid w:val="00066881"/>
    <w:rsid w:val="00070B71"/>
    <w:rsid w:val="00071222"/>
    <w:rsid w:val="000715D6"/>
    <w:rsid w:val="0007275A"/>
    <w:rsid w:val="00072AB7"/>
    <w:rsid w:val="00072ACE"/>
    <w:rsid w:val="000749D0"/>
    <w:rsid w:val="00075F50"/>
    <w:rsid w:val="0007676F"/>
    <w:rsid w:val="000806E8"/>
    <w:rsid w:val="00082E6F"/>
    <w:rsid w:val="00083D8A"/>
    <w:rsid w:val="0008452B"/>
    <w:rsid w:val="000848DD"/>
    <w:rsid w:val="00084B31"/>
    <w:rsid w:val="00085D3C"/>
    <w:rsid w:val="00086DB7"/>
    <w:rsid w:val="00090D74"/>
    <w:rsid w:val="0009458A"/>
    <w:rsid w:val="00094EDD"/>
    <w:rsid w:val="0009782E"/>
    <w:rsid w:val="00097DDC"/>
    <w:rsid w:val="000A0318"/>
    <w:rsid w:val="000A0855"/>
    <w:rsid w:val="000A11C9"/>
    <w:rsid w:val="000A3EEA"/>
    <w:rsid w:val="000A403F"/>
    <w:rsid w:val="000A429B"/>
    <w:rsid w:val="000A4C02"/>
    <w:rsid w:val="000A79CF"/>
    <w:rsid w:val="000A7F93"/>
    <w:rsid w:val="000B001F"/>
    <w:rsid w:val="000B158D"/>
    <w:rsid w:val="000B79EB"/>
    <w:rsid w:val="000B7B28"/>
    <w:rsid w:val="000C00C0"/>
    <w:rsid w:val="000C064A"/>
    <w:rsid w:val="000C0FC0"/>
    <w:rsid w:val="000C2285"/>
    <w:rsid w:val="000C2729"/>
    <w:rsid w:val="000C345B"/>
    <w:rsid w:val="000C5740"/>
    <w:rsid w:val="000D01B8"/>
    <w:rsid w:val="000D300C"/>
    <w:rsid w:val="000D6371"/>
    <w:rsid w:val="000D7267"/>
    <w:rsid w:val="000D763F"/>
    <w:rsid w:val="000E06E2"/>
    <w:rsid w:val="000E1D4B"/>
    <w:rsid w:val="000E2180"/>
    <w:rsid w:val="000E348B"/>
    <w:rsid w:val="000E4715"/>
    <w:rsid w:val="000E5D88"/>
    <w:rsid w:val="000F1BC4"/>
    <w:rsid w:val="000F465E"/>
    <w:rsid w:val="000F51A9"/>
    <w:rsid w:val="000F565F"/>
    <w:rsid w:val="000F6624"/>
    <w:rsid w:val="000F662B"/>
    <w:rsid w:val="000F676D"/>
    <w:rsid w:val="00100324"/>
    <w:rsid w:val="00100B75"/>
    <w:rsid w:val="001014DA"/>
    <w:rsid w:val="0010188C"/>
    <w:rsid w:val="00103995"/>
    <w:rsid w:val="0010527B"/>
    <w:rsid w:val="00105610"/>
    <w:rsid w:val="00112256"/>
    <w:rsid w:val="00112F8C"/>
    <w:rsid w:val="0011587B"/>
    <w:rsid w:val="00122B9C"/>
    <w:rsid w:val="001232E3"/>
    <w:rsid w:val="001238AD"/>
    <w:rsid w:val="0012437D"/>
    <w:rsid w:val="001279F3"/>
    <w:rsid w:val="001304F1"/>
    <w:rsid w:val="00130607"/>
    <w:rsid w:val="00131D19"/>
    <w:rsid w:val="001349AF"/>
    <w:rsid w:val="001374AC"/>
    <w:rsid w:val="00137789"/>
    <w:rsid w:val="00137C56"/>
    <w:rsid w:val="00140A96"/>
    <w:rsid w:val="00142650"/>
    <w:rsid w:val="00145C1E"/>
    <w:rsid w:val="00146065"/>
    <w:rsid w:val="001473AC"/>
    <w:rsid w:val="00147A05"/>
    <w:rsid w:val="00150FB4"/>
    <w:rsid w:val="00157665"/>
    <w:rsid w:val="001609FC"/>
    <w:rsid w:val="00160AC5"/>
    <w:rsid w:val="001610E7"/>
    <w:rsid w:val="00164917"/>
    <w:rsid w:val="001651C5"/>
    <w:rsid w:val="0016580C"/>
    <w:rsid w:val="00165FF0"/>
    <w:rsid w:val="001669B0"/>
    <w:rsid w:val="0017025C"/>
    <w:rsid w:val="00170960"/>
    <w:rsid w:val="0017099A"/>
    <w:rsid w:val="00170D9A"/>
    <w:rsid w:val="001724DE"/>
    <w:rsid w:val="001734CD"/>
    <w:rsid w:val="001737B4"/>
    <w:rsid w:val="00174090"/>
    <w:rsid w:val="00174757"/>
    <w:rsid w:val="00174B8F"/>
    <w:rsid w:val="00175A6F"/>
    <w:rsid w:val="001817A9"/>
    <w:rsid w:val="001829D6"/>
    <w:rsid w:val="00182D83"/>
    <w:rsid w:val="00183B6B"/>
    <w:rsid w:val="0018418E"/>
    <w:rsid w:val="0018784D"/>
    <w:rsid w:val="00192A89"/>
    <w:rsid w:val="00192B34"/>
    <w:rsid w:val="0019346A"/>
    <w:rsid w:val="0019530C"/>
    <w:rsid w:val="001958E7"/>
    <w:rsid w:val="00196B1D"/>
    <w:rsid w:val="00197761"/>
    <w:rsid w:val="001A0008"/>
    <w:rsid w:val="001A051C"/>
    <w:rsid w:val="001A0A03"/>
    <w:rsid w:val="001A29D3"/>
    <w:rsid w:val="001A4E0E"/>
    <w:rsid w:val="001A5FFA"/>
    <w:rsid w:val="001A7403"/>
    <w:rsid w:val="001B1133"/>
    <w:rsid w:val="001B1BAB"/>
    <w:rsid w:val="001B1DFD"/>
    <w:rsid w:val="001B53C5"/>
    <w:rsid w:val="001B711C"/>
    <w:rsid w:val="001C0E63"/>
    <w:rsid w:val="001C2FFC"/>
    <w:rsid w:val="001C5367"/>
    <w:rsid w:val="001C595E"/>
    <w:rsid w:val="001C619E"/>
    <w:rsid w:val="001C6443"/>
    <w:rsid w:val="001C6920"/>
    <w:rsid w:val="001C6BB4"/>
    <w:rsid w:val="001C6DC7"/>
    <w:rsid w:val="001D0021"/>
    <w:rsid w:val="001D39D7"/>
    <w:rsid w:val="001D5A05"/>
    <w:rsid w:val="001D6B69"/>
    <w:rsid w:val="001D78BE"/>
    <w:rsid w:val="001D7C09"/>
    <w:rsid w:val="001E059A"/>
    <w:rsid w:val="001E0DCA"/>
    <w:rsid w:val="001E0F28"/>
    <w:rsid w:val="001E3533"/>
    <w:rsid w:val="001E3BFF"/>
    <w:rsid w:val="001E559E"/>
    <w:rsid w:val="001E59FC"/>
    <w:rsid w:val="001F1775"/>
    <w:rsid w:val="001F5B37"/>
    <w:rsid w:val="001F626C"/>
    <w:rsid w:val="001F648D"/>
    <w:rsid w:val="001F6B58"/>
    <w:rsid w:val="001F73CB"/>
    <w:rsid w:val="001F7646"/>
    <w:rsid w:val="00202601"/>
    <w:rsid w:val="0020263A"/>
    <w:rsid w:val="00202EAA"/>
    <w:rsid w:val="00204523"/>
    <w:rsid w:val="002059C0"/>
    <w:rsid w:val="00206384"/>
    <w:rsid w:val="00206FF9"/>
    <w:rsid w:val="002110A4"/>
    <w:rsid w:val="00211F08"/>
    <w:rsid w:val="002123BA"/>
    <w:rsid w:val="00214EB8"/>
    <w:rsid w:val="002157EF"/>
    <w:rsid w:val="00216AE0"/>
    <w:rsid w:val="00221F51"/>
    <w:rsid w:val="0022233E"/>
    <w:rsid w:val="002265B9"/>
    <w:rsid w:val="0023080B"/>
    <w:rsid w:val="00231E62"/>
    <w:rsid w:val="00232DA3"/>
    <w:rsid w:val="00236135"/>
    <w:rsid w:val="002368A2"/>
    <w:rsid w:val="00237857"/>
    <w:rsid w:val="00243A69"/>
    <w:rsid w:val="00245E09"/>
    <w:rsid w:val="00247540"/>
    <w:rsid w:val="00250350"/>
    <w:rsid w:val="00251450"/>
    <w:rsid w:val="00251F12"/>
    <w:rsid w:val="0025327E"/>
    <w:rsid w:val="00255B2B"/>
    <w:rsid w:val="0025661C"/>
    <w:rsid w:val="002609AE"/>
    <w:rsid w:val="002659BF"/>
    <w:rsid w:val="00265C70"/>
    <w:rsid w:val="0026713E"/>
    <w:rsid w:val="00267C64"/>
    <w:rsid w:val="00271F28"/>
    <w:rsid w:val="00272F2F"/>
    <w:rsid w:val="0027794B"/>
    <w:rsid w:val="00277B94"/>
    <w:rsid w:val="00280655"/>
    <w:rsid w:val="00280997"/>
    <w:rsid w:val="00280A9E"/>
    <w:rsid w:val="002812E4"/>
    <w:rsid w:val="00281E6B"/>
    <w:rsid w:val="0028328A"/>
    <w:rsid w:val="00283453"/>
    <w:rsid w:val="0028356E"/>
    <w:rsid w:val="0028524E"/>
    <w:rsid w:val="002853DA"/>
    <w:rsid w:val="0028699E"/>
    <w:rsid w:val="002932E3"/>
    <w:rsid w:val="00293B21"/>
    <w:rsid w:val="00294D3B"/>
    <w:rsid w:val="00296E65"/>
    <w:rsid w:val="0029767E"/>
    <w:rsid w:val="002A51BC"/>
    <w:rsid w:val="002A6022"/>
    <w:rsid w:val="002B29A6"/>
    <w:rsid w:val="002B2ED2"/>
    <w:rsid w:val="002B31FE"/>
    <w:rsid w:val="002B4D6A"/>
    <w:rsid w:val="002B656B"/>
    <w:rsid w:val="002C2595"/>
    <w:rsid w:val="002C2906"/>
    <w:rsid w:val="002C513B"/>
    <w:rsid w:val="002C66AA"/>
    <w:rsid w:val="002D1676"/>
    <w:rsid w:val="002D181E"/>
    <w:rsid w:val="002D1B77"/>
    <w:rsid w:val="002D1E6D"/>
    <w:rsid w:val="002D3C0B"/>
    <w:rsid w:val="002D596C"/>
    <w:rsid w:val="002D643C"/>
    <w:rsid w:val="002D66FA"/>
    <w:rsid w:val="002D6B58"/>
    <w:rsid w:val="002E2E29"/>
    <w:rsid w:val="002E31C3"/>
    <w:rsid w:val="002E3AD3"/>
    <w:rsid w:val="002E5A8A"/>
    <w:rsid w:val="002E5AE7"/>
    <w:rsid w:val="002E5EC5"/>
    <w:rsid w:val="002E6594"/>
    <w:rsid w:val="002E6751"/>
    <w:rsid w:val="002F07D5"/>
    <w:rsid w:val="002F3D16"/>
    <w:rsid w:val="002F6AA5"/>
    <w:rsid w:val="003009B6"/>
    <w:rsid w:val="00300F84"/>
    <w:rsid w:val="003014B9"/>
    <w:rsid w:val="00302708"/>
    <w:rsid w:val="003035C4"/>
    <w:rsid w:val="00305A15"/>
    <w:rsid w:val="003066F2"/>
    <w:rsid w:val="00310E6B"/>
    <w:rsid w:val="003110A6"/>
    <w:rsid w:val="00311DAF"/>
    <w:rsid w:val="003131DE"/>
    <w:rsid w:val="003143B5"/>
    <w:rsid w:val="00314E6E"/>
    <w:rsid w:val="003155EB"/>
    <w:rsid w:val="0031637C"/>
    <w:rsid w:val="00317098"/>
    <w:rsid w:val="003173B0"/>
    <w:rsid w:val="003175C2"/>
    <w:rsid w:val="00320339"/>
    <w:rsid w:val="00321BF0"/>
    <w:rsid w:val="00322C17"/>
    <w:rsid w:val="003243A7"/>
    <w:rsid w:val="00324A4F"/>
    <w:rsid w:val="00324ED2"/>
    <w:rsid w:val="003253B8"/>
    <w:rsid w:val="003263C0"/>
    <w:rsid w:val="00331201"/>
    <w:rsid w:val="003321BE"/>
    <w:rsid w:val="00332E23"/>
    <w:rsid w:val="0033312E"/>
    <w:rsid w:val="00335BCE"/>
    <w:rsid w:val="00337865"/>
    <w:rsid w:val="003406C4"/>
    <w:rsid w:val="003408CC"/>
    <w:rsid w:val="00342113"/>
    <w:rsid w:val="00342FF3"/>
    <w:rsid w:val="0034438D"/>
    <w:rsid w:val="00345F37"/>
    <w:rsid w:val="0034774F"/>
    <w:rsid w:val="00351F22"/>
    <w:rsid w:val="003536A3"/>
    <w:rsid w:val="00356E87"/>
    <w:rsid w:val="00357438"/>
    <w:rsid w:val="00361428"/>
    <w:rsid w:val="00362C7C"/>
    <w:rsid w:val="0036348B"/>
    <w:rsid w:val="00364725"/>
    <w:rsid w:val="003666C4"/>
    <w:rsid w:val="00366B69"/>
    <w:rsid w:val="003672D5"/>
    <w:rsid w:val="0037001B"/>
    <w:rsid w:val="0037015D"/>
    <w:rsid w:val="00370247"/>
    <w:rsid w:val="0037099F"/>
    <w:rsid w:val="00371406"/>
    <w:rsid w:val="00371C46"/>
    <w:rsid w:val="00371E71"/>
    <w:rsid w:val="003720B4"/>
    <w:rsid w:val="00372498"/>
    <w:rsid w:val="003734B2"/>
    <w:rsid w:val="00373C79"/>
    <w:rsid w:val="003741E7"/>
    <w:rsid w:val="00375C61"/>
    <w:rsid w:val="00376D7C"/>
    <w:rsid w:val="00380C9D"/>
    <w:rsid w:val="00382E27"/>
    <w:rsid w:val="00384736"/>
    <w:rsid w:val="00390D9A"/>
    <w:rsid w:val="00391A5B"/>
    <w:rsid w:val="00391B9F"/>
    <w:rsid w:val="00391BF3"/>
    <w:rsid w:val="00391D08"/>
    <w:rsid w:val="00392CF8"/>
    <w:rsid w:val="00395C37"/>
    <w:rsid w:val="003A177B"/>
    <w:rsid w:val="003A1B1B"/>
    <w:rsid w:val="003A2CB7"/>
    <w:rsid w:val="003A3F93"/>
    <w:rsid w:val="003A5C7A"/>
    <w:rsid w:val="003A6E28"/>
    <w:rsid w:val="003A7872"/>
    <w:rsid w:val="003A7A1B"/>
    <w:rsid w:val="003B4370"/>
    <w:rsid w:val="003B47BB"/>
    <w:rsid w:val="003B5152"/>
    <w:rsid w:val="003B5B00"/>
    <w:rsid w:val="003B698E"/>
    <w:rsid w:val="003C1716"/>
    <w:rsid w:val="003C1726"/>
    <w:rsid w:val="003C389E"/>
    <w:rsid w:val="003C47FD"/>
    <w:rsid w:val="003C52B9"/>
    <w:rsid w:val="003C56CF"/>
    <w:rsid w:val="003C6C6D"/>
    <w:rsid w:val="003C7113"/>
    <w:rsid w:val="003D272D"/>
    <w:rsid w:val="003D41D7"/>
    <w:rsid w:val="003D5C8C"/>
    <w:rsid w:val="003E186C"/>
    <w:rsid w:val="003E279B"/>
    <w:rsid w:val="003E3893"/>
    <w:rsid w:val="003E639B"/>
    <w:rsid w:val="003E7E20"/>
    <w:rsid w:val="003F0991"/>
    <w:rsid w:val="003F5EF9"/>
    <w:rsid w:val="003F6798"/>
    <w:rsid w:val="00401B64"/>
    <w:rsid w:val="004028FF"/>
    <w:rsid w:val="00403AA7"/>
    <w:rsid w:val="0040424B"/>
    <w:rsid w:val="00405946"/>
    <w:rsid w:val="00412005"/>
    <w:rsid w:val="00412B8F"/>
    <w:rsid w:val="00416BF3"/>
    <w:rsid w:val="00420280"/>
    <w:rsid w:val="00423611"/>
    <w:rsid w:val="00424A00"/>
    <w:rsid w:val="00425CED"/>
    <w:rsid w:val="00427505"/>
    <w:rsid w:val="00427CC9"/>
    <w:rsid w:val="004304D2"/>
    <w:rsid w:val="00430573"/>
    <w:rsid w:val="00431866"/>
    <w:rsid w:val="00431A86"/>
    <w:rsid w:val="00433DE2"/>
    <w:rsid w:val="004347B0"/>
    <w:rsid w:val="0043782A"/>
    <w:rsid w:val="00441B20"/>
    <w:rsid w:val="0044410F"/>
    <w:rsid w:val="00444F5F"/>
    <w:rsid w:val="0044543A"/>
    <w:rsid w:val="00445DA6"/>
    <w:rsid w:val="00445FB5"/>
    <w:rsid w:val="004533C7"/>
    <w:rsid w:val="0045398B"/>
    <w:rsid w:val="00453D56"/>
    <w:rsid w:val="00454A46"/>
    <w:rsid w:val="00454C9D"/>
    <w:rsid w:val="004563FC"/>
    <w:rsid w:val="00456482"/>
    <w:rsid w:val="00461752"/>
    <w:rsid w:val="00462D18"/>
    <w:rsid w:val="00463AE2"/>
    <w:rsid w:val="00466F21"/>
    <w:rsid w:val="004701A2"/>
    <w:rsid w:val="00470EF5"/>
    <w:rsid w:val="00471133"/>
    <w:rsid w:val="0047118E"/>
    <w:rsid w:val="00471968"/>
    <w:rsid w:val="004722A1"/>
    <w:rsid w:val="0047283C"/>
    <w:rsid w:val="00472A87"/>
    <w:rsid w:val="00475308"/>
    <w:rsid w:val="00476F2E"/>
    <w:rsid w:val="00481465"/>
    <w:rsid w:val="004854BD"/>
    <w:rsid w:val="00485B5D"/>
    <w:rsid w:val="004860D4"/>
    <w:rsid w:val="00486C18"/>
    <w:rsid w:val="0049002A"/>
    <w:rsid w:val="00491457"/>
    <w:rsid w:val="004921A3"/>
    <w:rsid w:val="004953EE"/>
    <w:rsid w:val="004A0ED5"/>
    <w:rsid w:val="004A2C5F"/>
    <w:rsid w:val="004A2FBB"/>
    <w:rsid w:val="004A4672"/>
    <w:rsid w:val="004A7BB4"/>
    <w:rsid w:val="004B115C"/>
    <w:rsid w:val="004B2152"/>
    <w:rsid w:val="004B576E"/>
    <w:rsid w:val="004B6180"/>
    <w:rsid w:val="004B647C"/>
    <w:rsid w:val="004B6C2F"/>
    <w:rsid w:val="004B7B76"/>
    <w:rsid w:val="004C0E3F"/>
    <w:rsid w:val="004C17D9"/>
    <w:rsid w:val="004C23C3"/>
    <w:rsid w:val="004C38A8"/>
    <w:rsid w:val="004C4926"/>
    <w:rsid w:val="004C5144"/>
    <w:rsid w:val="004C637D"/>
    <w:rsid w:val="004C6DD1"/>
    <w:rsid w:val="004D0CF9"/>
    <w:rsid w:val="004D26E0"/>
    <w:rsid w:val="004D3941"/>
    <w:rsid w:val="004D47D8"/>
    <w:rsid w:val="004D6E36"/>
    <w:rsid w:val="004E083D"/>
    <w:rsid w:val="004E0AD8"/>
    <w:rsid w:val="004E2C20"/>
    <w:rsid w:val="004E3679"/>
    <w:rsid w:val="004E3E88"/>
    <w:rsid w:val="004E613E"/>
    <w:rsid w:val="004E76F8"/>
    <w:rsid w:val="004E7B59"/>
    <w:rsid w:val="004F0360"/>
    <w:rsid w:val="004F4032"/>
    <w:rsid w:val="004F5857"/>
    <w:rsid w:val="004F6055"/>
    <w:rsid w:val="00500C4F"/>
    <w:rsid w:val="005019EC"/>
    <w:rsid w:val="00502C08"/>
    <w:rsid w:val="00502EC5"/>
    <w:rsid w:val="00505DAF"/>
    <w:rsid w:val="00507355"/>
    <w:rsid w:val="00510982"/>
    <w:rsid w:val="00511286"/>
    <w:rsid w:val="00513CBF"/>
    <w:rsid w:val="00513FAE"/>
    <w:rsid w:val="00514709"/>
    <w:rsid w:val="005147CA"/>
    <w:rsid w:val="005171E7"/>
    <w:rsid w:val="005238A1"/>
    <w:rsid w:val="005238F3"/>
    <w:rsid w:val="005243A7"/>
    <w:rsid w:val="00524558"/>
    <w:rsid w:val="0052481F"/>
    <w:rsid w:val="005253C0"/>
    <w:rsid w:val="005302C3"/>
    <w:rsid w:val="0053118B"/>
    <w:rsid w:val="005312D7"/>
    <w:rsid w:val="005313FD"/>
    <w:rsid w:val="00531886"/>
    <w:rsid w:val="005318E5"/>
    <w:rsid w:val="00533688"/>
    <w:rsid w:val="005342D0"/>
    <w:rsid w:val="005346C4"/>
    <w:rsid w:val="00535479"/>
    <w:rsid w:val="0053620D"/>
    <w:rsid w:val="00536897"/>
    <w:rsid w:val="005416CA"/>
    <w:rsid w:val="00541E71"/>
    <w:rsid w:val="005425C8"/>
    <w:rsid w:val="00544CF3"/>
    <w:rsid w:val="00545879"/>
    <w:rsid w:val="00545B30"/>
    <w:rsid w:val="0054669E"/>
    <w:rsid w:val="00547400"/>
    <w:rsid w:val="005529D8"/>
    <w:rsid w:val="00552E6E"/>
    <w:rsid w:val="00554401"/>
    <w:rsid w:val="005556FE"/>
    <w:rsid w:val="00557C42"/>
    <w:rsid w:val="00561AEF"/>
    <w:rsid w:val="00562877"/>
    <w:rsid w:val="00563446"/>
    <w:rsid w:val="005643FF"/>
    <w:rsid w:val="005654AA"/>
    <w:rsid w:val="00565A4C"/>
    <w:rsid w:val="00570A15"/>
    <w:rsid w:val="0057120F"/>
    <w:rsid w:val="005759A5"/>
    <w:rsid w:val="00580896"/>
    <w:rsid w:val="005809AB"/>
    <w:rsid w:val="005825D5"/>
    <w:rsid w:val="00583C0B"/>
    <w:rsid w:val="00585A4E"/>
    <w:rsid w:val="00586793"/>
    <w:rsid w:val="00587AB2"/>
    <w:rsid w:val="0059040C"/>
    <w:rsid w:val="0059172E"/>
    <w:rsid w:val="005A41E1"/>
    <w:rsid w:val="005A4E63"/>
    <w:rsid w:val="005A6C9C"/>
    <w:rsid w:val="005B0E91"/>
    <w:rsid w:val="005B35E9"/>
    <w:rsid w:val="005B4D42"/>
    <w:rsid w:val="005B534C"/>
    <w:rsid w:val="005B572F"/>
    <w:rsid w:val="005B7CD9"/>
    <w:rsid w:val="005C0DCC"/>
    <w:rsid w:val="005C17C6"/>
    <w:rsid w:val="005C2D58"/>
    <w:rsid w:val="005C3333"/>
    <w:rsid w:val="005C4B55"/>
    <w:rsid w:val="005C6485"/>
    <w:rsid w:val="005C773A"/>
    <w:rsid w:val="005D1BB3"/>
    <w:rsid w:val="005D3821"/>
    <w:rsid w:val="005D387F"/>
    <w:rsid w:val="005D3DC5"/>
    <w:rsid w:val="005D45F8"/>
    <w:rsid w:val="005D5146"/>
    <w:rsid w:val="005D57D2"/>
    <w:rsid w:val="005D6A76"/>
    <w:rsid w:val="005E0AA5"/>
    <w:rsid w:val="005E3104"/>
    <w:rsid w:val="005E648D"/>
    <w:rsid w:val="005E7E4B"/>
    <w:rsid w:val="005F04A3"/>
    <w:rsid w:val="005F2E39"/>
    <w:rsid w:val="005F52C2"/>
    <w:rsid w:val="005F630A"/>
    <w:rsid w:val="005F7F39"/>
    <w:rsid w:val="0060058E"/>
    <w:rsid w:val="00600D93"/>
    <w:rsid w:val="00601542"/>
    <w:rsid w:val="00601675"/>
    <w:rsid w:val="0060434A"/>
    <w:rsid w:val="00605D78"/>
    <w:rsid w:val="00610359"/>
    <w:rsid w:val="006106A5"/>
    <w:rsid w:val="0061103B"/>
    <w:rsid w:val="00612C90"/>
    <w:rsid w:val="00615622"/>
    <w:rsid w:val="00615B47"/>
    <w:rsid w:val="006175AB"/>
    <w:rsid w:val="00623543"/>
    <w:rsid w:val="0062501F"/>
    <w:rsid w:val="00625C7D"/>
    <w:rsid w:val="00626094"/>
    <w:rsid w:val="00626BF6"/>
    <w:rsid w:val="00630D7B"/>
    <w:rsid w:val="00633AD4"/>
    <w:rsid w:val="006371F1"/>
    <w:rsid w:val="00637773"/>
    <w:rsid w:val="00640C3C"/>
    <w:rsid w:val="00641320"/>
    <w:rsid w:val="006437E9"/>
    <w:rsid w:val="00645E4F"/>
    <w:rsid w:val="00647ADA"/>
    <w:rsid w:val="00650D28"/>
    <w:rsid w:val="00651A10"/>
    <w:rsid w:val="0065213E"/>
    <w:rsid w:val="00653C3E"/>
    <w:rsid w:val="00655EA3"/>
    <w:rsid w:val="00656983"/>
    <w:rsid w:val="006613CE"/>
    <w:rsid w:val="00662390"/>
    <w:rsid w:val="0066371C"/>
    <w:rsid w:val="00670A43"/>
    <w:rsid w:val="00671A17"/>
    <w:rsid w:val="0067357B"/>
    <w:rsid w:val="00673A6D"/>
    <w:rsid w:val="006750C6"/>
    <w:rsid w:val="00680899"/>
    <w:rsid w:val="0068089A"/>
    <w:rsid w:val="00680D5C"/>
    <w:rsid w:val="00682FEE"/>
    <w:rsid w:val="0068393B"/>
    <w:rsid w:val="00684993"/>
    <w:rsid w:val="00684F6B"/>
    <w:rsid w:val="00685B46"/>
    <w:rsid w:val="006860A4"/>
    <w:rsid w:val="00691833"/>
    <w:rsid w:val="006922DB"/>
    <w:rsid w:val="00692344"/>
    <w:rsid w:val="00693349"/>
    <w:rsid w:val="0069685B"/>
    <w:rsid w:val="00696A42"/>
    <w:rsid w:val="006A1606"/>
    <w:rsid w:val="006A38AA"/>
    <w:rsid w:val="006A61D5"/>
    <w:rsid w:val="006A7147"/>
    <w:rsid w:val="006B2AD8"/>
    <w:rsid w:val="006B3122"/>
    <w:rsid w:val="006B6DA2"/>
    <w:rsid w:val="006C0861"/>
    <w:rsid w:val="006C0F32"/>
    <w:rsid w:val="006C1DDD"/>
    <w:rsid w:val="006C4C8B"/>
    <w:rsid w:val="006C5F7A"/>
    <w:rsid w:val="006C70CE"/>
    <w:rsid w:val="006C7D08"/>
    <w:rsid w:val="006D2038"/>
    <w:rsid w:val="006D391C"/>
    <w:rsid w:val="006D393F"/>
    <w:rsid w:val="006E1FB6"/>
    <w:rsid w:val="006E2174"/>
    <w:rsid w:val="006E5FBF"/>
    <w:rsid w:val="006E72C0"/>
    <w:rsid w:val="006F2718"/>
    <w:rsid w:val="006F36A4"/>
    <w:rsid w:val="006F6297"/>
    <w:rsid w:val="00706D4D"/>
    <w:rsid w:val="0070770E"/>
    <w:rsid w:val="00710792"/>
    <w:rsid w:val="007108C9"/>
    <w:rsid w:val="00710D50"/>
    <w:rsid w:val="007120A8"/>
    <w:rsid w:val="00715EAD"/>
    <w:rsid w:val="0072133F"/>
    <w:rsid w:val="00725530"/>
    <w:rsid w:val="00731064"/>
    <w:rsid w:val="007342C8"/>
    <w:rsid w:val="00734CEA"/>
    <w:rsid w:val="00735E85"/>
    <w:rsid w:val="0073738E"/>
    <w:rsid w:val="0074101E"/>
    <w:rsid w:val="007415AA"/>
    <w:rsid w:val="00746974"/>
    <w:rsid w:val="00747098"/>
    <w:rsid w:val="00753B4A"/>
    <w:rsid w:val="00753DDA"/>
    <w:rsid w:val="00757325"/>
    <w:rsid w:val="0076004B"/>
    <w:rsid w:val="00760F91"/>
    <w:rsid w:val="00761B18"/>
    <w:rsid w:val="007629D3"/>
    <w:rsid w:val="00762E33"/>
    <w:rsid w:val="007636AE"/>
    <w:rsid w:val="00763D8E"/>
    <w:rsid w:val="007656E3"/>
    <w:rsid w:val="00765E4D"/>
    <w:rsid w:val="0076623A"/>
    <w:rsid w:val="007671EB"/>
    <w:rsid w:val="007672EC"/>
    <w:rsid w:val="007721DA"/>
    <w:rsid w:val="007747E2"/>
    <w:rsid w:val="00774BBA"/>
    <w:rsid w:val="00774D5F"/>
    <w:rsid w:val="00780981"/>
    <w:rsid w:val="00780EBA"/>
    <w:rsid w:val="00782480"/>
    <w:rsid w:val="00785C15"/>
    <w:rsid w:val="00787217"/>
    <w:rsid w:val="00787741"/>
    <w:rsid w:val="007961DB"/>
    <w:rsid w:val="00797565"/>
    <w:rsid w:val="007A0559"/>
    <w:rsid w:val="007A1C54"/>
    <w:rsid w:val="007A22EE"/>
    <w:rsid w:val="007A5A59"/>
    <w:rsid w:val="007A651C"/>
    <w:rsid w:val="007A69C4"/>
    <w:rsid w:val="007A7DC4"/>
    <w:rsid w:val="007B020A"/>
    <w:rsid w:val="007B083E"/>
    <w:rsid w:val="007B2222"/>
    <w:rsid w:val="007B2D87"/>
    <w:rsid w:val="007B3F17"/>
    <w:rsid w:val="007B6C9C"/>
    <w:rsid w:val="007C148C"/>
    <w:rsid w:val="007C2BDE"/>
    <w:rsid w:val="007C4140"/>
    <w:rsid w:val="007C479F"/>
    <w:rsid w:val="007C4ECE"/>
    <w:rsid w:val="007C517A"/>
    <w:rsid w:val="007C6997"/>
    <w:rsid w:val="007C6E5D"/>
    <w:rsid w:val="007D1125"/>
    <w:rsid w:val="007D189A"/>
    <w:rsid w:val="007D1D7A"/>
    <w:rsid w:val="007D35D5"/>
    <w:rsid w:val="007D3B49"/>
    <w:rsid w:val="007D41DC"/>
    <w:rsid w:val="007D5356"/>
    <w:rsid w:val="007D6943"/>
    <w:rsid w:val="007D6C6D"/>
    <w:rsid w:val="007D76C9"/>
    <w:rsid w:val="007D7D30"/>
    <w:rsid w:val="007E12BF"/>
    <w:rsid w:val="007E4370"/>
    <w:rsid w:val="007E49CD"/>
    <w:rsid w:val="007E6F67"/>
    <w:rsid w:val="007E72E4"/>
    <w:rsid w:val="007E7DC5"/>
    <w:rsid w:val="007F13B4"/>
    <w:rsid w:val="007F1C31"/>
    <w:rsid w:val="007F3C82"/>
    <w:rsid w:val="0080110D"/>
    <w:rsid w:val="0080199C"/>
    <w:rsid w:val="008033E2"/>
    <w:rsid w:val="008064EE"/>
    <w:rsid w:val="008068EE"/>
    <w:rsid w:val="00806B3D"/>
    <w:rsid w:val="00807A7C"/>
    <w:rsid w:val="00810A58"/>
    <w:rsid w:val="00814028"/>
    <w:rsid w:val="0081442B"/>
    <w:rsid w:val="008144AD"/>
    <w:rsid w:val="00814BED"/>
    <w:rsid w:val="00815D83"/>
    <w:rsid w:val="00816CBB"/>
    <w:rsid w:val="008210EC"/>
    <w:rsid w:val="008240C9"/>
    <w:rsid w:val="00824CA2"/>
    <w:rsid w:val="0082684D"/>
    <w:rsid w:val="00830592"/>
    <w:rsid w:val="00830AA4"/>
    <w:rsid w:val="00833F49"/>
    <w:rsid w:val="00834E5F"/>
    <w:rsid w:val="0084095F"/>
    <w:rsid w:val="008409EE"/>
    <w:rsid w:val="00840ADD"/>
    <w:rsid w:val="008509DD"/>
    <w:rsid w:val="00854004"/>
    <w:rsid w:val="008543B8"/>
    <w:rsid w:val="00862056"/>
    <w:rsid w:val="00862493"/>
    <w:rsid w:val="00863D59"/>
    <w:rsid w:val="008646E2"/>
    <w:rsid w:val="00866587"/>
    <w:rsid w:val="00866A73"/>
    <w:rsid w:val="00866EC9"/>
    <w:rsid w:val="008677F2"/>
    <w:rsid w:val="00870B5D"/>
    <w:rsid w:val="00871BED"/>
    <w:rsid w:val="00872D1B"/>
    <w:rsid w:val="00875951"/>
    <w:rsid w:val="00880268"/>
    <w:rsid w:val="0088292E"/>
    <w:rsid w:val="008847ED"/>
    <w:rsid w:val="008869A5"/>
    <w:rsid w:val="00886FC1"/>
    <w:rsid w:val="0088768A"/>
    <w:rsid w:val="008900B5"/>
    <w:rsid w:val="00890409"/>
    <w:rsid w:val="008910FF"/>
    <w:rsid w:val="0089131E"/>
    <w:rsid w:val="00891678"/>
    <w:rsid w:val="00895465"/>
    <w:rsid w:val="00895519"/>
    <w:rsid w:val="00896413"/>
    <w:rsid w:val="008972EA"/>
    <w:rsid w:val="00897617"/>
    <w:rsid w:val="00897781"/>
    <w:rsid w:val="008A0748"/>
    <w:rsid w:val="008A1A71"/>
    <w:rsid w:val="008A2D0B"/>
    <w:rsid w:val="008A30F2"/>
    <w:rsid w:val="008A4096"/>
    <w:rsid w:val="008B21F1"/>
    <w:rsid w:val="008B2638"/>
    <w:rsid w:val="008B4782"/>
    <w:rsid w:val="008B53EF"/>
    <w:rsid w:val="008C05A5"/>
    <w:rsid w:val="008C0934"/>
    <w:rsid w:val="008C1C6E"/>
    <w:rsid w:val="008C1CF8"/>
    <w:rsid w:val="008C1FD5"/>
    <w:rsid w:val="008C212D"/>
    <w:rsid w:val="008C297C"/>
    <w:rsid w:val="008C4C60"/>
    <w:rsid w:val="008C7F75"/>
    <w:rsid w:val="008D61E4"/>
    <w:rsid w:val="008E0ECC"/>
    <w:rsid w:val="008E13F9"/>
    <w:rsid w:val="008E14C1"/>
    <w:rsid w:val="008E52E8"/>
    <w:rsid w:val="008E53BC"/>
    <w:rsid w:val="008E555C"/>
    <w:rsid w:val="008E6214"/>
    <w:rsid w:val="008E64D7"/>
    <w:rsid w:val="008E70D5"/>
    <w:rsid w:val="008E785E"/>
    <w:rsid w:val="008E78C8"/>
    <w:rsid w:val="008F023C"/>
    <w:rsid w:val="008F0ACA"/>
    <w:rsid w:val="008F0BFA"/>
    <w:rsid w:val="008F292A"/>
    <w:rsid w:val="008F3D12"/>
    <w:rsid w:val="008F4B98"/>
    <w:rsid w:val="008F52CB"/>
    <w:rsid w:val="00902A7B"/>
    <w:rsid w:val="00904E58"/>
    <w:rsid w:val="00905FD2"/>
    <w:rsid w:val="009108A6"/>
    <w:rsid w:val="0091144D"/>
    <w:rsid w:val="00912008"/>
    <w:rsid w:val="00913C92"/>
    <w:rsid w:val="00914387"/>
    <w:rsid w:val="00916C1A"/>
    <w:rsid w:val="00917CE0"/>
    <w:rsid w:val="0092198C"/>
    <w:rsid w:val="0092269B"/>
    <w:rsid w:val="00924EF5"/>
    <w:rsid w:val="00925156"/>
    <w:rsid w:val="00927F77"/>
    <w:rsid w:val="009309FF"/>
    <w:rsid w:val="009316A3"/>
    <w:rsid w:val="00932378"/>
    <w:rsid w:val="00932984"/>
    <w:rsid w:val="00934BAE"/>
    <w:rsid w:val="009351E1"/>
    <w:rsid w:val="0093632B"/>
    <w:rsid w:val="00936815"/>
    <w:rsid w:val="00940CDA"/>
    <w:rsid w:val="00942A08"/>
    <w:rsid w:val="00944543"/>
    <w:rsid w:val="00944717"/>
    <w:rsid w:val="00950567"/>
    <w:rsid w:val="009514A6"/>
    <w:rsid w:val="00951F0A"/>
    <w:rsid w:val="0095228C"/>
    <w:rsid w:val="00952C49"/>
    <w:rsid w:val="0095325F"/>
    <w:rsid w:val="00954692"/>
    <w:rsid w:val="00955080"/>
    <w:rsid w:val="009622F8"/>
    <w:rsid w:val="00962B1F"/>
    <w:rsid w:val="00963DFC"/>
    <w:rsid w:val="009642B0"/>
    <w:rsid w:val="0096455E"/>
    <w:rsid w:val="00964583"/>
    <w:rsid w:val="00967854"/>
    <w:rsid w:val="00967C30"/>
    <w:rsid w:val="00970435"/>
    <w:rsid w:val="00970DD0"/>
    <w:rsid w:val="00972AA7"/>
    <w:rsid w:val="0097326F"/>
    <w:rsid w:val="00973CF1"/>
    <w:rsid w:val="00975FB2"/>
    <w:rsid w:val="0098090F"/>
    <w:rsid w:val="00981935"/>
    <w:rsid w:val="00981944"/>
    <w:rsid w:val="00981AFB"/>
    <w:rsid w:val="00982398"/>
    <w:rsid w:val="00982756"/>
    <w:rsid w:val="00982967"/>
    <w:rsid w:val="00983545"/>
    <w:rsid w:val="00984A46"/>
    <w:rsid w:val="00984CC0"/>
    <w:rsid w:val="009862D1"/>
    <w:rsid w:val="00993EB1"/>
    <w:rsid w:val="00995AE6"/>
    <w:rsid w:val="00996B78"/>
    <w:rsid w:val="009A2AA6"/>
    <w:rsid w:val="009A4526"/>
    <w:rsid w:val="009A5158"/>
    <w:rsid w:val="009A5A3E"/>
    <w:rsid w:val="009A7EC1"/>
    <w:rsid w:val="009B1037"/>
    <w:rsid w:val="009B1B8B"/>
    <w:rsid w:val="009B37EE"/>
    <w:rsid w:val="009B45EF"/>
    <w:rsid w:val="009C02E4"/>
    <w:rsid w:val="009C069A"/>
    <w:rsid w:val="009C1DA5"/>
    <w:rsid w:val="009C3B22"/>
    <w:rsid w:val="009C58FB"/>
    <w:rsid w:val="009C59E1"/>
    <w:rsid w:val="009C60E3"/>
    <w:rsid w:val="009C70A6"/>
    <w:rsid w:val="009D1F70"/>
    <w:rsid w:val="009D2909"/>
    <w:rsid w:val="009D2A51"/>
    <w:rsid w:val="009D345C"/>
    <w:rsid w:val="009D5065"/>
    <w:rsid w:val="009E0665"/>
    <w:rsid w:val="009E0729"/>
    <w:rsid w:val="009E0D2B"/>
    <w:rsid w:val="009E48AE"/>
    <w:rsid w:val="009E4D14"/>
    <w:rsid w:val="009E5003"/>
    <w:rsid w:val="009E50F5"/>
    <w:rsid w:val="009E581B"/>
    <w:rsid w:val="009E584F"/>
    <w:rsid w:val="009E6611"/>
    <w:rsid w:val="009E6A04"/>
    <w:rsid w:val="009E7A43"/>
    <w:rsid w:val="009F027B"/>
    <w:rsid w:val="009F1512"/>
    <w:rsid w:val="009F1FFB"/>
    <w:rsid w:val="009F2139"/>
    <w:rsid w:val="009F5B19"/>
    <w:rsid w:val="009F5F99"/>
    <w:rsid w:val="009F6E1A"/>
    <w:rsid w:val="009F741F"/>
    <w:rsid w:val="00A020FC"/>
    <w:rsid w:val="00A0404F"/>
    <w:rsid w:val="00A0531B"/>
    <w:rsid w:val="00A06CC6"/>
    <w:rsid w:val="00A074BE"/>
    <w:rsid w:val="00A1033E"/>
    <w:rsid w:val="00A10B57"/>
    <w:rsid w:val="00A11806"/>
    <w:rsid w:val="00A12E40"/>
    <w:rsid w:val="00A14882"/>
    <w:rsid w:val="00A14B93"/>
    <w:rsid w:val="00A14F3C"/>
    <w:rsid w:val="00A1793D"/>
    <w:rsid w:val="00A2007C"/>
    <w:rsid w:val="00A217BF"/>
    <w:rsid w:val="00A24808"/>
    <w:rsid w:val="00A308B0"/>
    <w:rsid w:val="00A36BA6"/>
    <w:rsid w:val="00A4105D"/>
    <w:rsid w:val="00A4309F"/>
    <w:rsid w:val="00A43893"/>
    <w:rsid w:val="00A43B70"/>
    <w:rsid w:val="00A44B77"/>
    <w:rsid w:val="00A45BFF"/>
    <w:rsid w:val="00A46948"/>
    <w:rsid w:val="00A46B1D"/>
    <w:rsid w:val="00A473A6"/>
    <w:rsid w:val="00A47E94"/>
    <w:rsid w:val="00A51337"/>
    <w:rsid w:val="00A526D7"/>
    <w:rsid w:val="00A53162"/>
    <w:rsid w:val="00A53BA8"/>
    <w:rsid w:val="00A5413E"/>
    <w:rsid w:val="00A54790"/>
    <w:rsid w:val="00A550AA"/>
    <w:rsid w:val="00A5576E"/>
    <w:rsid w:val="00A568F4"/>
    <w:rsid w:val="00A56D5B"/>
    <w:rsid w:val="00A574D1"/>
    <w:rsid w:val="00A6151D"/>
    <w:rsid w:val="00A61A61"/>
    <w:rsid w:val="00A62648"/>
    <w:rsid w:val="00A63BBB"/>
    <w:rsid w:val="00A659E3"/>
    <w:rsid w:val="00A66608"/>
    <w:rsid w:val="00A72A73"/>
    <w:rsid w:val="00A72BCF"/>
    <w:rsid w:val="00A73CA7"/>
    <w:rsid w:val="00A76200"/>
    <w:rsid w:val="00A76EF0"/>
    <w:rsid w:val="00A77090"/>
    <w:rsid w:val="00A7782B"/>
    <w:rsid w:val="00A825EF"/>
    <w:rsid w:val="00A835DF"/>
    <w:rsid w:val="00A85769"/>
    <w:rsid w:val="00A901E0"/>
    <w:rsid w:val="00A910BB"/>
    <w:rsid w:val="00A91FE1"/>
    <w:rsid w:val="00A93B10"/>
    <w:rsid w:val="00A94014"/>
    <w:rsid w:val="00A94FCD"/>
    <w:rsid w:val="00AA162D"/>
    <w:rsid w:val="00AA3F79"/>
    <w:rsid w:val="00AA51C6"/>
    <w:rsid w:val="00AB04DD"/>
    <w:rsid w:val="00AB1D62"/>
    <w:rsid w:val="00AB2C5A"/>
    <w:rsid w:val="00AB30FE"/>
    <w:rsid w:val="00AB47E4"/>
    <w:rsid w:val="00AB487B"/>
    <w:rsid w:val="00AB496A"/>
    <w:rsid w:val="00AB5257"/>
    <w:rsid w:val="00AB5E32"/>
    <w:rsid w:val="00AB63F3"/>
    <w:rsid w:val="00AB6A63"/>
    <w:rsid w:val="00AB701D"/>
    <w:rsid w:val="00AB7CD5"/>
    <w:rsid w:val="00AB7E15"/>
    <w:rsid w:val="00AC0BE2"/>
    <w:rsid w:val="00AC12B2"/>
    <w:rsid w:val="00AC1ADF"/>
    <w:rsid w:val="00AC2852"/>
    <w:rsid w:val="00AC3AA1"/>
    <w:rsid w:val="00AC4025"/>
    <w:rsid w:val="00AC492B"/>
    <w:rsid w:val="00AC6DB9"/>
    <w:rsid w:val="00AD1980"/>
    <w:rsid w:val="00AD7920"/>
    <w:rsid w:val="00AE0354"/>
    <w:rsid w:val="00AE123F"/>
    <w:rsid w:val="00AE18F4"/>
    <w:rsid w:val="00AE310E"/>
    <w:rsid w:val="00AE441B"/>
    <w:rsid w:val="00AF020C"/>
    <w:rsid w:val="00AF0D31"/>
    <w:rsid w:val="00AF0E77"/>
    <w:rsid w:val="00AF21ED"/>
    <w:rsid w:val="00AF23E1"/>
    <w:rsid w:val="00AF2BED"/>
    <w:rsid w:val="00B01C68"/>
    <w:rsid w:val="00B03451"/>
    <w:rsid w:val="00B03881"/>
    <w:rsid w:val="00B048B8"/>
    <w:rsid w:val="00B0721D"/>
    <w:rsid w:val="00B07E5F"/>
    <w:rsid w:val="00B111CE"/>
    <w:rsid w:val="00B1154D"/>
    <w:rsid w:val="00B11C25"/>
    <w:rsid w:val="00B12545"/>
    <w:rsid w:val="00B12A67"/>
    <w:rsid w:val="00B1383A"/>
    <w:rsid w:val="00B141DA"/>
    <w:rsid w:val="00B161EA"/>
    <w:rsid w:val="00B236D7"/>
    <w:rsid w:val="00B23DC2"/>
    <w:rsid w:val="00B26388"/>
    <w:rsid w:val="00B26E28"/>
    <w:rsid w:val="00B30796"/>
    <w:rsid w:val="00B31AFF"/>
    <w:rsid w:val="00B34E8F"/>
    <w:rsid w:val="00B40B8D"/>
    <w:rsid w:val="00B4284F"/>
    <w:rsid w:val="00B42B37"/>
    <w:rsid w:val="00B42BCD"/>
    <w:rsid w:val="00B42FBE"/>
    <w:rsid w:val="00B43387"/>
    <w:rsid w:val="00B4428F"/>
    <w:rsid w:val="00B44D25"/>
    <w:rsid w:val="00B46B95"/>
    <w:rsid w:val="00B51A22"/>
    <w:rsid w:val="00B51DFA"/>
    <w:rsid w:val="00B536A9"/>
    <w:rsid w:val="00B53DB6"/>
    <w:rsid w:val="00B559A8"/>
    <w:rsid w:val="00B60FF3"/>
    <w:rsid w:val="00B64ECD"/>
    <w:rsid w:val="00B65186"/>
    <w:rsid w:val="00B653AD"/>
    <w:rsid w:val="00B65879"/>
    <w:rsid w:val="00B66256"/>
    <w:rsid w:val="00B721FF"/>
    <w:rsid w:val="00B732BF"/>
    <w:rsid w:val="00B74B53"/>
    <w:rsid w:val="00B75573"/>
    <w:rsid w:val="00B75823"/>
    <w:rsid w:val="00B76053"/>
    <w:rsid w:val="00B767E6"/>
    <w:rsid w:val="00B80AE1"/>
    <w:rsid w:val="00B82159"/>
    <w:rsid w:val="00B82CD0"/>
    <w:rsid w:val="00B8396B"/>
    <w:rsid w:val="00B83E73"/>
    <w:rsid w:val="00B86BE7"/>
    <w:rsid w:val="00B90211"/>
    <w:rsid w:val="00B90FD9"/>
    <w:rsid w:val="00B91D67"/>
    <w:rsid w:val="00B91FBD"/>
    <w:rsid w:val="00B94399"/>
    <w:rsid w:val="00B9531E"/>
    <w:rsid w:val="00B965E3"/>
    <w:rsid w:val="00B969F4"/>
    <w:rsid w:val="00B9711C"/>
    <w:rsid w:val="00BA4428"/>
    <w:rsid w:val="00BA4811"/>
    <w:rsid w:val="00BA5042"/>
    <w:rsid w:val="00BA5F0E"/>
    <w:rsid w:val="00BA67E3"/>
    <w:rsid w:val="00BA6FF8"/>
    <w:rsid w:val="00BB0FD0"/>
    <w:rsid w:val="00BB2C45"/>
    <w:rsid w:val="00BB36D6"/>
    <w:rsid w:val="00BB5C48"/>
    <w:rsid w:val="00BB729C"/>
    <w:rsid w:val="00BC0328"/>
    <w:rsid w:val="00BC1317"/>
    <w:rsid w:val="00BC1CCE"/>
    <w:rsid w:val="00BC2AC1"/>
    <w:rsid w:val="00BC7AC7"/>
    <w:rsid w:val="00BD170E"/>
    <w:rsid w:val="00BD2BD6"/>
    <w:rsid w:val="00BD2FE8"/>
    <w:rsid w:val="00BD4218"/>
    <w:rsid w:val="00BD4430"/>
    <w:rsid w:val="00BD4FA8"/>
    <w:rsid w:val="00BD59AE"/>
    <w:rsid w:val="00BD6BAF"/>
    <w:rsid w:val="00BD6DA7"/>
    <w:rsid w:val="00BD6FC6"/>
    <w:rsid w:val="00BE0BB1"/>
    <w:rsid w:val="00BE0C0E"/>
    <w:rsid w:val="00BE11F9"/>
    <w:rsid w:val="00BE152F"/>
    <w:rsid w:val="00BE460C"/>
    <w:rsid w:val="00BE5D47"/>
    <w:rsid w:val="00BE60BF"/>
    <w:rsid w:val="00BE62C9"/>
    <w:rsid w:val="00BF073B"/>
    <w:rsid w:val="00BF5246"/>
    <w:rsid w:val="00BF52FA"/>
    <w:rsid w:val="00C00332"/>
    <w:rsid w:val="00C017CD"/>
    <w:rsid w:val="00C020B5"/>
    <w:rsid w:val="00C048FA"/>
    <w:rsid w:val="00C04C29"/>
    <w:rsid w:val="00C07AE4"/>
    <w:rsid w:val="00C07D44"/>
    <w:rsid w:val="00C106BC"/>
    <w:rsid w:val="00C12D7C"/>
    <w:rsid w:val="00C13741"/>
    <w:rsid w:val="00C15AD0"/>
    <w:rsid w:val="00C16789"/>
    <w:rsid w:val="00C20582"/>
    <w:rsid w:val="00C25D44"/>
    <w:rsid w:val="00C26AF6"/>
    <w:rsid w:val="00C30A00"/>
    <w:rsid w:val="00C31149"/>
    <w:rsid w:val="00C34E41"/>
    <w:rsid w:val="00C36FF5"/>
    <w:rsid w:val="00C41C71"/>
    <w:rsid w:val="00C43050"/>
    <w:rsid w:val="00C433EB"/>
    <w:rsid w:val="00C43D43"/>
    <w:rsid w:val="00C44EF0"/>
    <w:rsid w:val="00C450F4"/>
    <w:rsid w:val="00C45E60"/>
    <w:rsid w:val="00C53A2A"/>
    <w:rsid w:val="00C53B69"/>
    <w:rsid w:val="00C53DEF"/>
    <w:rsid w:val="00C548F0"/>
    <w:rsid w:val="00C57482"/>
    <w:rsid w:val="00C57F15"/>
    <w:rsid w:val="00C602CE"/>
    <w:rsid w:val="00C60BB3"/>
    <w:rsid w:val="00C612FE"/>
    <w:rsid w:val="00C61529"/>
    <w:rsid w:val="00C639A1"/>
    <w:rsid w:val="00C63C36"/>
    <w:rsid w:val="00C64BE3"/>
    <w:rsid w:val="00C65433"/>
    <w:rsid w:val="00C66E68"/>
    <w:rsid w:val="00C70896"/>
    <w:rsid w:val="00C70A74"/>
    <w:rsid w:val="00C7204D"/>
    <w:rsid w:val="00C731E4"/>
    <w:rsid w:val="00C7339E"/>
    <w:rsid w:val="00C737FE"/>
    <w:rsid w:val="00C800B3"/>
    <w:rsid w:val="00C8028E"/>
    <w:rsid w:val="00C80737"/>
    <w:rsid w:val="00C82EA1"/>
    <w:rsid w:val="00C84F66"/>
    <w:rsid w:val="00C85F7E"/>
    <w:rsid w:val="00C87E16"/>
    <w:rsid w:val="00C91894"/>
    <w:rsid w:val="00C91B77"/>
    <w:rsid w:val="00C92BFE"/>
    <w:rsid w:val="00C96570"/>
    <w:rsid w:val="00C968C1"/>
    <w:rsid w:val="00C96C21"/>
    <w:rsid w:val="00C96DAC"/>
    <w:rsid w:val="00CA39E7"/>
    <w:rsid w:val="00CA3A90"/>
    <w:rsid w:val="00CA43CF"/>
    <w:rsid w:val="00CA5653"/>
    <w:rsid w:val="00CA5B1A"/>
    <w:rsid w:val="00CA744B"/>
    <w:rsid w:val="00CA78DF"/>
    <w:rsid w:val="00CB1D3C"/>
    <w:rsid w:val="00CB24BD"/>
    <w:rsid w:val="00CB2E92"/>
    <w:rsid w:val="00CB3419"/>
    <w:rsid w:val="00CB6AF3"/>
    <w:rsid w:val="00CC02BE"/>
    <w:rsid w:val="00CC134E"/>
    <w:rsid w:val="00CC27FE"/>
    <w:rsid w:val="00CC4DD4"/>
    <w:rsid w:val="00CD03A8"/>
    <w:rsid w:val="00CD155D"/>
    <w:rsid w:val="00CD1973"/>
    <w:rsid w:val="00CD4148"/>
    <w:rsid w:val="00CE3478"/>
    <w:rsid w:val="00CE40A0"/>
    <w:rsid w:val="00CE45B1"/>
    <w:rsid w:val="00CE6DF0"/>
    <w:rsid w:val="00CE6E24"/>
    <w:rsid w:val="00CF1016"/>
    <w:rsid w:val="00CF1D24"/>
    <w:rsid w:val="00CF2E97"/>
    <w:rsid w:val="00CF3D72"/>
    <w:rsid w:val="00CF5EE6"/>
    <w:rsid w:val="00CF647B"/>
    <w:rsid w:val="00CF6747"/>
    <w:rsid w:val="00CF7110"/>
    <w:rsid w:val="00D0003A"/>
    <w:rsid w:val="00D00B52"/>
    <w:rsid w:val="00D03AD5"/>
    <w:rsid w:val="00D06D32"/>
    <w:rsid w:val="00D0738A"/>
    <w:rsid w:val="00D07576"/>
    <w:rsid w:val="00D110A2"/>
    <w:rsid w:val="00D1484B"/>
    <w:rsid w:val="00D15545"/>
    <w:rsid w:val="00D17301"/>
    <w:rsid w:val="00D2171D"/>
    <w:rsid w:val="00D21951"/>
    <w:rsid w:val="00D21FE4"/>
    <w:rsid w:val="00D23C01"/>
    <w:rsid w:val="00D23F82"/>
    <w:rsid w:val="00D242CB"/>
    <w:rsid w:val="00D24367"/>
    <w:rsid w:val="00D271C6"/>
    <w:rsid w:val="00D30DF7"/>
    <w:rsid w:val="00D32121"/>
    <w:rsid w:val="00D33F3C"/>
    <w:rsid w:val="00D3451E"/>
    <w:rsid w:val="00D362DD"/>
    <w:rsid w:val="00D363DF"/>
    <w:rsid w:val="00D36611"/>
    <w:rsid w:val="00D402FB"/>
    <w:rsid w:val="00D43C1D"/>
    <w:rsid w:val="00D44687"/>
    <w:rsid w:val="00D44F69"/>
    <w:rsid w:val="00D45EE6"/>
    <w:rsid w:val="00D54ABF"/>
    <w:rsid w:val="00D55376"/>
    <w:rsid w:val="00D56B95"/>
    <w:rsid w:val="00D57A20"/>
    <w:rsid w:val="00D6670E"/>
    <w:rsid w:val="00D669F6"/>
    <w:rsid w:val="00D715F0"/>
    <w:rsid w:val="00D7184B"/>
    <w:rsid w:val="00D71B51"/>
    <w:rsid w:val="00D72F41"/>
    <w:rsid w:val="00D7420D"/>
    <w:rsid w:val="00D76E0D"/>
    <w:rsid w:val="00D76F80"/>
    <w:rsid w:val="00D83340"/>
    <w:rsid w:val="00D84909"/>
    <w:rsid w:val="00D9075F"/>
    <w:rsid w:val="00D9521E"/>
    <w:rsid w:val="00DA1226"/>
    <w:rsid w:val="00DA149B"/>
    <w:rsid w:val="00DA3701"/>
    <w:rsid w:val="00DA5F60"/>
    <w:rsid w:val="00DA66F4"/>
    <w:rsid w:val="00DB0947"/>
    <w:rsid w:val="00DB149C"/>
    <w:rsid w:val="00DB2A0C"/>
    <w:rsid w:val="00DB7B3D"/>
    <w:rsid w:val="00DB7C98"/>
    <w:rsid w:val="00DC135D"/>
    <w:rsid w:val="00DC1638"/>
    <w:rsid w:val="00DC2376"/>
    <w:rsid w:val="00DC3BB2"/>
    <w:rsid w:val="00DC44ED"/>
    <w:rsid w:val="00DC5142"/>
    <w:rsid w:val="00DC56E0"/>
    <w:rsid w:val="00DC584E"/>
    <w:rsid w:val="00DC67ED"/>
    <w:rsid w:val="00DC7F75"/>
    <w:rsid w:val="00DD0225"/>
    <w:rsid w:val="00DD1105"/>
    <w:rsid w:val="00DD173D"/>
    <w:rsid w:val="00DD2745"/>
    <w:rsid w:val="00DD2B60"/>
    <w:rsid w:val="00DD2E21"/>
    <w:rsid w:val="00DD5C13"/>
    <w:rsid w:val="00DE0583"/>
    <w:rsid w:val="00DE0BCF"/>
    <w:rsid w:val="00DE1AD9"/>
    <w:rsid w:val="00DE2561"/>
    <w:rsid w:val="00DE43F1"/>
    <w:rsid w:val="00DE5002"/>
    <w:rsid w:val="00DE6392"/>
    <w:rsid w:val="00DF0100"/>
    <w:rsid w:val="00DF2036"/>
    <w:rsid w:val="00DF24AC"/>
    <w:rsid w:val="00DF2651"/>
    <w:rsid w:val="00DF4003"/>
    <w:rsid w:val="00DF400D"/>
    <w:rsid w:val="00DF56E2"/>
    <w:rsid w:val="00DF693E"/>
    <w:rsid w:val="00DF70EA"/>
    <w:rsid w:val="00E008A8"/>
    <w:rsid w:val="00E014FE"/>
    <w:rsid w:val="00E01B91"/>
    <w:rsid w:val="00E02BC9"/>
    <w:rsid w:val="00E03587"/>
    <w:rsid w:val="00E03ACB"/>
    <w:rsid w:val="00E04E4A"/>
    <w:rsid w:val="00E05EB6"/>
    <w:rsid w:val="00E06663"/>
    <w:rsid w:val="00E10106"/>
    <w:rsid w:val="00E10D1A"/>
    <w:rsid w:val="00E10F2B"/>
    <w:rsid w:val="00E1226A"/>
    <w:rsid w:val="00E13795"/>
    <w:rsid w:val="00E1518F"/>
    <w:rsid w:val="00E23C32"/>
    <w:rsid w:val="00E252D9"/>
    <w:rsid w:val="00E2542D"/>
    <w:rsid w:val="00E25D7C"/>
    <w:rsid w:val="00E27CDE"/>
    <w:rsid w:val="00E3024D"/>
    <w:rsid w:val="00E30702"/>
    <w:rsid w:val="00E35CCD"/>
    <w:rsid w:val="00E35ECA"/>
    <w:rsid w:val="00E35F5F"/>
    <w:rsid w:val="00E41D69"/>
    <w:rsid w:val="00E428D5"/>
    <w:rsid w:val="00E459B5"/>
    <w:rsid w:val="00E50358"/>
    <w:rsid w:val="00E5089D"/>
    <w:rsid w:val="00E50F80"/>
    <w:rsid w:val="00E51860"/>
    <w:rsid w:val="00E52306"/>
    <w:rsid w:val="00E55A3E"/>
    <w:rsid w:val="00E563AB"/>
    <w:rsid w:val="00E60A00"/>
    <w:rsid w:val="00E6107C"/>
    <w:rsid w:val="00E62FED"/>
    <w:rsid w:val="00E63262"/>
    <w:rsid w:val="00E641D7"/>
    <w:rsid w:val="00E643FD"/>
    <w:rsid w:val="00E71642"/>
    <w:rsid w:val="00E71D7B"/>
    <w:rsid w:val="00E72F7A"/>
    <w:rsid w:val="00E73442"/>
    <w:rsid w:val="00E759D7"/>
    <w:rsid w:val="00E76AB6"/>
    <w:rsid w:val="00E81721"/>
    <w:rsid w:val="00E81CCB"/>
    <w:rsid w:val="00E81ECD"/>
    <w:rsid w:val="00E83283"/>
    <w:rsid w:val="00E84079"/>
    <w:rsid w:val="00E8428E"/>
    <w:rsid w:val="00E842A3"/>
    <w:rsid w:val="00E84480"/>
    <w:rsid w:val="00E856AE"/>
    <w:rsid w:val="00E8693E"/>
    <w:rsid w:val="00E86C10"/>
    <w:rsid w:val="00E87904"/>
    <w:rsid w:val="00E91257"/>
    <w:rsid w:val="00E91B94"/>
    <w:rsid w:val="00E926B8"/>
    <w:rsid w:val="00E92999"/>
    <w:rsid w:val="00E9303A"/>
    <w:rsid w:val="00E933E7"/>
    <w:rsid w:val="00E93C3D"/>
    <w:rsid w:val="00E961A5"/>
    <w:rsid w:val="00E967A4"/>
    <w:rsid w:val="00E97466"/>
    <w:rsid w:val="00E97F52"/>
    <w:rsid w:val="00EA0BFB"/>
    <w:rsid w:val="00EA164E"/>
    <w:rsid w:val="00EA2551"/>
    <w:rsid w:val="00EA5F0C"/>
    <w:rsid w:val="00EB41E4"/>
    <w:rsid w:val="00EB45BC"/>
    <w:rsid w:val="00EB4795"/>
    <w:rsid w:val="00EB59AB"/>
    <w:rsid w:val="00EB73B8"/>
    <w:rsid w:val="00EB76C0"/>
    <w:rsid w:val="00EB77E0"/>
    <w:rsid w:val="00EB7DB4"/>
    <w:rsid w:val="00EC2466"/>
    <w:rsid w:val="00EC3DAB"/>
    <w:rsid w:val="00EC5581"/>
    <w:rsid w:val="00EC561C"/>
    <w:rsid w:val="00EC7F2D"/>
    <w:rsid w:val="00ED0391"/>
    <w:rsid w:val="00ED163C"/>
    <w:rsid w:val="00ED18B1"/>
    <w:rsid w:val="00ED1B4F"/>
    <w:rsid w:val="00ED29CF"/>
    <w:rsid w:val="00ED2ADD"/>
    <w:rsid w:val="00ED64CC"/>
    <w:rsid w:val="00ED655A"/>
    <w:rsid w:val="00ED71E4"/>
    <w:rsid w:val="00ED7429"/>
    <w:rsid w:val="00ED7907"/>
    <w:rsid w:val="00EE1801"/>
    <w:rsid w:val="00EE1819"/>
    <w:rsid w:val="00EE4437"/>
    <w:rsid w:val="00EE618C"/>
    <w:rsid w:val="00EE7DDB"/>
    <w:rsid w:val="00EF002C"/>
    <w:rsid w:val="00EF0243"/>
    <w:rsid w:val="00EF207F"/>
    <w:rsid w:val="00EF30CB"/>
    <w:rsid w:val="00EF6595"/>
    <w:rsid w:val="00F00AB3"/>
    <w:rsid w:val="00F00FA9"/>
    <w:rsid w:val="00F021E7"/>
    <w:rsid w:val="00F035D0"/>
    <w:rsid w:val="00F0420C"/>
    <w:rsid w:val="00F06CFD"/>
    <w:rsid w:val="00F06E00"/>
    <w:rsid w:val="00F0765B"/>
    <w:rsid w:val="00F07D73"/>
    <w:rsid w:val="00F1024C"/>
    <w:rsid w:val="00F11730"/>
    <w:rsid w:val="00F12402"/>
    <w:rsid w:val="00F1282B"/>
    <w:rsid w:val="00F16888"/>
    <w:rsid w:val="00F169F4"/>
    <w:rsid w:val="00F16FFF"/>
    <w:rsid w:val="00F1767B"/>
    <w:rsid w:val="00F2040B"/>
    <w:rsid w:val="00F20950"/>
    <w:rsid w:val="00F20E47"/>
    <w:rsid w:val="00F20F8A"/>
    <w:rsid w:val="00F23BA4"/>
    <w:rsid w:val="00F3113D"/>
    <w:rsid w:val="00F31753"/>
    <w:rsid w:val="00F350AE"/>
    <w:rsid w:val="00F365F7"/>
    <w:rsid w:val="00F36D11"/>
    <w:rsid w:val="00F36D25"/>
    <w:rsid w:val="00F36FFC"/>
    <w:rsid w:val="00F3719D"/>
    <w:rsid w:val="00F43D32"/>
    <w:rsid w:val="00F50861"/>
    <w:rsid w:val="00F5239E"/>
    <w:rsid w:val="00F531EA"/>
    <w:rsid w:val="00F5532E"/>
    <w:rsid w:val="00F57438"/>
    <w:rsid w:val="00F603C5"/>
    <w:rsid w:val="00F60724"/>
    <w:rsid w:val="00F6092E"/>
    <w:rsid w:val="00F61ADC"/>
    <w:rsid w:val="00F62526"/>
    <w:rsid w:val="00F63B8C"/>
    <w:rsid w:val="00F63E20"/>
    <w:rsid w:val="00F64166"/>
    <w:rsid w:val="00F64D01"/>
    <w:rsid w:val="00F657D5"/>
    <w:rsid w:val="00F65AFB"/>
    <w:rsid w:val="00F66F93"/>
    <w:rsid w:val="00F67292"/>
    <w:rsid w:val="00F70371"/>
    <w:rsid w:val="00F705A7"/>
    <w:rsid w:val="00F70A12"/>
    <w:rsid w:val="00F72155"/>
    <w:rsid w:val="00F754D3"/>
    <w:rsid w:val="00F7582A"/>
    <w:rsid w:val="00F77E34"/>
    <w:rsid w:val="00F80413"/>
    <w:rsid w:val="00F80CC5"/>
    <w:rsid w:val="00F85788"/>
    <w:rsid w:val="00F87BAA"/>
    <w:rsid w:val="00F87E2F"/>
    <w:rsid w:val="00F918C0"/>
    <w:rsid w:val="00F91DF8"/>
    <w:rsid w:val="00F91F61"/>
    <w:rsid w:val="00F92F9A"/>
    <w:rsid w:val="00F95F5C"/>
    <w:rsid w:val="00F972C5"/>
    <w:rsid w:val="00FA28B3"/>
    <w:rsid w:val="00FA3E7B"/>
    <w:rsid w:val="00FA4137"/>
    <w:rsid w:val="00FA6467"/>
    <w:rsid w:val="00FA778D"/>
    <w:rsid w:val="00FB2DA2"/>
    <w:rsid w:val="00FB611B"/>
    <w:rsid w:val="00FB72CC"/>
    <w:rsid w:val="00FC1A34"/>
    <w:rsid w:val="00FC2EA6"/>
    <w:rsid w:val="00FC2F26"/>
    <w:rsid w:val="00FC470E"/>
    <w:rsid w:val="00FC47A9"/>
    <w:rsid w:val="00FC5472"/>
    <w:rsid w:val="00FC6E96"/>
    <w:rsid w:val="00FD0800"/>
    <w:rsid w:val="00FD11E3"/>
    <w:rsid w:val="00FD7130"/>
    <w:rsid w:val="00FE4BAB"/>
    <w:rsid w:val="00FE4DB5"/>
    <w:rsid w:val="00FE4E6C"/>
    <w:rsid w:val="00FE528F"/>
    <w:rsid w:val="00FE56F4"/>
    <w:rsid w:val="00FE76AA"/>
    <w:rsid w:val="00FF43A4"/>
    <w:rsid w:val="00FF5E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6DAC"/>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048FA"/>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C048FA"/>
    <w:pPr>
      <w:ind w:left="720"/>
      <w:contextualSpacing/>
    </w:pPr>
  </w:style>
  <w:style w:type="paragraph" w:customStyle="1" w:styleId="western">
    <w:name w:val="western"/>
    <w:basedOn w:val="a"/>
    <w:uiPriority w:val="99"/>
    <w:rsid w:val="006B6DA2"/>
    <w:pPr>
      <w:suppressAutoHyphens/>
      <w:spacing w:before="100" w:after="119"/>
    </w:pPr>
    <w:rPr>
      <w:color w:val="000000"/>
      <w:sz w:val="20"/>
      <w:szCs w:val="20"/>
      <w:lang w:eastAsia="zh-CN"/>
    </w:rPr>
  </w:style>
  <w:style w:type="paragraph" w:styleId="a4">
    <w:name w:val="header"/>
    <w:basedOn w:val="a"/>
    <w:link w:val="a5"/>
    <w:uiPriority w:val="99"/>
    <w:rsid w:val="00615B47"/>
    <w:pPr>
      <w:tabs>
        <w:tab w:val="center" w:pos="4677"/>
        <w:tab w:val="right" w:pos="9355"/>
      </w:tabs>
    </w:pPr>
  </w:style>
  <w:style w:type="character" w:customStyle="1" w:styleId="a5">
    <w:name w:val="Верхний колонтитул Знак"/>
    <w:basedOn w:val="a0"/>
    <w:link w:val="a4"/>
    <w:uiPriority w:val="99"/>
    <w:locked/>
    <w:rsid w:val="00615B47"/>
    <w:rPr>
      <w:rFonts w:ascii="Times New Roman" w:hAnsi="Times New Roman" w:cs="Times New Roman"/>
      <w:sz w:val="24"/>
      <w:szCs w:val="24"/>
      <w:lang w:eastAsia="ru-RU"/>
    </w:rPr>
  </w:style>
  <w:style w:type="paragraph" w:styleId="a6">
    <w:name w:val="footer"/>
    <w:basedOn w:val="a"/>
    <w:link w:val="a7"/>
    <w:uiPriority w:val="99"/>
    <w:rsid w:val="00615B47"/>
    <w:pPr>
      <w:tabs>
        <w:tab w:val="center" w:pos="4677"/>
        <w:tab w:val="right" w:pos="9355"/>
      </w:tabs>
    </w:pPr>
  </w:style>
  <w:style w:type="character" w:customStyle="1" w:styleId="a7">
    <w:name w:val="Нижний колонтитул Знак"/>
    <w:basedOn w:val="a0"/>
    <w:link w:val="a6"/>
    <w:uiPriority w:val="99"/>
    <w:locked/>
    <w:rsid w:val="00615B47"/>
    <w:rPr>
      <w:rFonts w:ascii="Times New Roman" w:hAnsi="Times New Roman" w:cs="Times New Roman"/>
      <w:sz w:val="24"/>
      <w:szCs w:val="24"/>
      <w:lang w:eastAsia="ru-RU"/>
    </w:rPr>
  </w:style>
  <w:style w:type="paragraph" w:customStyle="1" w:styleId="Textbody">
    <w:name w:val="Text body"/>
    <w:basedOn w:val="a"/>
    <w:uiPriority w:val="99"/>
    <w:rsid w:val="003C7113"/>
    <w:pPr>
      <w:widowControl w:val="0"/>
      <w:suppressAutoHyphens/>
      <w:autoSpaceDE w:val="0"/>
      <w:autoSpaceDN w:val="0"/>
      <w:jc w:val="both"/>
    </w:pPr>
    <w:rPr>
      <w:kern w:val="3"/>
      <w:sz w:val="28"/>
      <w:szCs w:val="28"/>
      <w:lang w:eastAsia="zh-CN"/>
    </w:rPr>
  </w:style>
  <w:style w:type="paragraph" w:customStyle="1" w:styleId="Style2">
    <w:name w:val="Style2"/>
    <w:basedOn w:val="a"/>
    <w:uiPriority w:val="99"/>
    <w:rsid w:val="0012437D"/>
    <w:pPr>
      <w:widowControl w:val="0"/>
      <w:autoSpaceDE w:val="0"/>
      <w:autoSpaceDN w:val="0"/>
      <w:adjustRightInd w:val="0"/>
      <w:spacing w:line="322" w:lineRule="exact"/>
    </w:pPr>
  </w:style>
  <w:style w:type="character" w:customStyle="1" w:styleId="FontStyle17">
    <w:name w:val="Font Style17"/>
    <w:basedOn w:val="a0"/>
    <w:uiPriority w:val="99"/>
    <w:rsid w:val="0012437D"/>
    <w:rPr>
      <w:rFonts w:ascii="Times New Roman" w:hAnsi="Times New Roman" w:cs="Times New Roman"/>
      <w:color w:val="000000"/>
      <w:sz w:val="26"/>
      <w:szCs w:val="26"/>
    </w:rPr>
  </w:style>
  <w:style w:type="paragraph" w:customStyle="1" w:styleId="ConsPlusTitle">
    <w:name w:val="ConsPlusTitle"/>
    <w:uiPriority w:val="99"/>
    <w:rsid w:val="0059040C"/>
    <w:pPr>
      <w:widowControl w:val="0"/>
      <w:autoSpaceDE w:val="0"/>
      <w:autoSpaceDN w:val="0"/>
      <w:adjustRightInd w:val="0"/>
    </w:pPr>
    <w:rPr>
      <w:rFonts w:ascii="Times New Roman" w:eastAsia="Times New Roman" w:hAnsi="Times New Roman"/>
      <w:b/>
      <w:bCs/>
      <w:sz w:val="24"/>
      <w:szCs w:val="24"/>
    </w:rPr>
  </w:style>
  <w:style w:type="character" w:styleId="a8">
    <w:name w:val="page number"/>
    <w:basedOn w:val="a0"/>
    <w:uiPriority w:val="99"/>
    <w:rsid w:val="009309FF"/>
    <w:rPr>
      <w:rFonts w:cs="Times New Roman"/>
    </w:rPr>
  </w:style>
  <w:style w:type="table" w:styleId="a9">
    <w:name w:val="Table Grid"/>
    <w:basedOn w:val="a1"/>
    <w:uiPriority w:val="99"/>
    <w:locked/>
    <w:rsid w:val="00214EB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1A00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85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akupi.gov.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8315</TotalTime>
  <Pages>16</Pages>
  <Words>4640</Words>
  <Characters>35380</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305</cp:revision>
  <cp:lastPrinted>2018-03-26T04:03:00Z</cp:lastPrinted>
  <dcterms:created xsi:type="dcterms:W3CDTF">2013-07-25T05:26:00Z</dcterms:created>
  <dcterms:modified xsi:type="dcterms:W3CDTF">2018-03-26T04:04:00Z</dcterms:modified>
</cp:coreProperties>
</file>