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29E" w:rsidRPr="00E13882" w:rsidRDefault="0016129E" w:rsidP="00671980">
      <w:pPr>
        <w:ind w:left="-70" w:right="-70"/>
        <w:jc w:val="center"/>
        <w:rPr>
          <w:b/>
          <w:sz w:val="26"/>
          <w:szCs w:val="26"/>
        </w:rPr>
      </w:pPr>
    </w:p>
    <w:p w:rsidR="0016129E" w:rsidRDefault="0016129E" w:rsidP="00671980">
      <w:pPr>
        <w:pBdr>
          <w:bottom w:val="single" w:sz="12" w:space="1" w:color="auto"/>
        </w:pBdr>
        <w:jc w:val="center"/>
        <w:rPr>
          <w:b/>
          <w:sz w:val="26"/>
          <w:szCs w:val="26"/>
        </w:rPr>
      </w:pPr>
      <w:r w:rsidRPr="00695798">
        <w:rPr>
          <w:b/>
          <w:sz w:val="26"/>
          <w:szCs w:val="26"/>
        </w:rPr>
        <w:t xml:space="preserve">КОНТРОЛЬНО-СЧЕТНАЯ </w:t>
      </w:r>
      <w:r>
        <w:rPr>
          <w:b/>
          <w:sz w:val="26"/>
          <w:szCs w:val="26"/>
        </w:rPr>
        <w:t>КОМИССИЯ МУНИЦИПАЛЬНОГО ОБРАЗОВАНИЯ «НУКУТСКИЙ РАЙОН»</w:t>
      </w:r>
    </w:p>
    <w:p w:rsidR="0016129E" w:rsidRDefault="0016129E" w:rsidP="00671980">
      <w:pPr>
        <w:rPr>
          <w:sz w:val="26"/>
          <w:szCs w:val="26"/>
        </w:rPr>
      </w:pPr>
    </w:p>
    <w:p w:rsidR="0016129E" w:rsidRPr="00141484" w:rsidRDefault="0016129E" w:rsidP="00802729">
      <w:pPr>
        <w:pStyle w:val="Default"/>
        <w:rPr>
          <w:b/>
          <w:sz w:val="26"/>
          <w:szCs w:val="26"/>
        </w:rPr>
      </w:pPr>
      <w:r>
        <w:rPr>
          <w:b/>
          <w:sz w:val="26"/>
          <w:szCs w:val="26"/>
        </w:rPr>
        <w:t xml:space="preserve">                                                 Заключение № 18-З</w:t>
      </w:r>
    </w:p>
    <w:p w:rsidR="0016129E" w:rsidRDefault="0016129E" w:rsidP="00055C7F">
      <w:pPr>
        <w:pStyle w:val="Default"/>
        <w:jc w:val="center"/>
        <w:rPr>
          <w:b/>
          <w:sz w:val="26"/>
          <w:szCs w:val="26"/>
        </w:rPr>
      </w:pPr>
      <w:r w:rsidRPr="00055C7F">
        <w:rPr>
          <w:b/>
          <w:sz w:val="26"/>
          <w:szCs w:val="26"/>
        </w:rPr>
        <w:t>по результатам экспертно-аналитическог</w:t>
      </w:r>
      <w:r>
        <w:rPr>
          <w:b/>
          <w:sz w:val="26"/>
          <w:szCs w:val="26"/>
        </w:rPr>
        <w:t xml:space="preserve">о мероприятия «Проверка выплаты </w:t>
      </w:r>
    </w:p>
    <w:p w:rsidR="0016129E" w:rsidRDefault="0016129E" w:rsidP="00E274A2">
      <w:pPr>
        <w:pStyle w:val="Default"/>
        <w:rPr>
          <w:b/>
          <w:sz w:val="26"/>
          <w:szCs w:val="26"/>
        </w:rPr>
      </w:pPr>
      <w:r w:rsidRPr="00055C7F">
        <w:rPr>
          <w:b/>
          <w:sz w:val="26"/>
          <w:szCs w:val="26"/>
        </w:rPr>
        <w:t>денежного содержания с начислениями на него мэр</w:t>
      </w:r>
      <w:r>
        <w:rPr>
          <w:b/>
          <w:sz w:val="26"/>
          <w:szCs w:val="26"/>
        </w:rPr>
        <w:t>у, а</w:t>
      </w:r>
      <w:r w:rsidRPr="00055C7F">
        <w:rPr>
          <w:b/>
          <w:sz w:val="26"/>
          <w:szCs w:val="26"/>
        </w:rPr>
        <w:t xml:space="preserve"> также заработной платы с начислениями на нее муниципальным служащим</w:t>
      </w:r>
      <w:r>
        <w:rPr>
          <w:b/>
          <w:sz w:val="26"/>
          <w:szCs w:val="26"/>
        </w:rPr>
        <w:t xml:space="preserve"> в </w:t>
      </w:r>
      <w:proofErr w:type="gramStart"/>
      <w:r>
        <w:rPr>
          <w:b/>
          <w:sz w:val="26"/>
          <w:szCs w:val="26"/>
        </w:rPr>
        <w:t>муниципальном</w:t>
      </w:r>
      <w:proofErr w:type="gramEnd"/>
      <w:r>
        <w:rPr>
          <w:b/>
          <w:sz w:val="26"/>
          <w:szCs w:val="26"/>
        </w:rPr>
        <w:t xml:space="preserve"> </w:t>
      </w:r>
    </w:p>
    <w:p w:rsidR="0016129E" w:rsidRPr="00885783" w:rsidRDefault="0016129E" w:rsidP="00885783">
      <w:pPr>
        <w:pStyle w:val="Default"/>
        <w:rPr>
          <w:b/>
          <w:sz w:val="26"/>
          <w:szCs w:val="26"/>
        </w:rPr>
      </w:pPr>
      <w:r w:rsidRPr="00885783">
        <w:rPr>
          <w:b/>
          <w:sz w:val="26"/>
          <w:szCs w:val="26"/>
        </w:rPr>
        <w:t xml:space="preserve">                             </w:t>
      </w:r>
      <w:proofErr w:type="gramStart"/>
      <w:r w:rsidRPr="00885783">
        <w:rPr>
          <w:b/>
          <w:sz w:val="26"/>
          <w:szCs w:val="26"/>
        </w:rPr>
        <w:t>образовании</w:t>
      </w:r>
      <w:proofErr w:type="gramEnd"/>
      <w:r w:rsidRPr="00885783">
        <w:rPr>
          <w:b/>
          <w:sz w:val="26"/>
          <w:szCs w:val="26"/>
        </w:rPr>
        <w:t xml:space="preserve">   «</w:t>
      </w:r>
      <w:proofErr w:type="spellStart"/>
      <w:r w:rsidRPr="00885783">
        <w:rPr>
          <w:b/>
          <w:sz w:val="26"/>
          <w:szCs w:val="26"/>
        </w:rPr>
        <w:t>Нукутский</w:t>
      </w:r>
      <w:proofErr w:type="spellEnd"/>
      <w:r w:rsidRPr="00885783">
        <w:rPr>
          <w:b/>
          <w:sz w:val="26"/>
          <w:szCs w:val="26"/>
        </w:rPr>
        <w:t xml:space="preserve"> район» в 2014 году</w:t>
      </w:r>
    </w:p>
    <w:p w:rsidR="0016129E" w:rsidRDefault="0016129E" w:rsidP="00671980">
      <w:pPr>
        <w:tabs>
          <w:tab w:val="left" w:pos="9072"/>
        </w:tabs>
        <w:spacing w:after="120"/>
        <w:rPr>
          <w:sz w:val="26"/>
          <w:szCs w:val="26"/>
        </w:rPr>
      </w:pPr>
    </w:p>
    <w:p w:rsidR="0016129E" w:rsidRPr="00885783" w:rsidRDefault="0016129E" w:rsidP="00671980">
      <w:pPr>
        <w:tabs>
          <w:tab w:val="left" w:pos="9072"/>
        </w:tabs>
        <w:spacing w:after="120"/>
        <w:rPr>
          <w:sz w:val="26"/>
          <w:szCs w:val="26"/>
        </w:rPr>
      </w:pPr>
    </w:p>
    <w:p w:rsidR="0016129E" w:rsidRDefault="0016129E" w:rsidP="00671980">
      <w:pPr>
        <w:tabs>
          <w:tab w:val="left" w:pos="9072"/>
        </w:tabs>
        <w:spacing w:after="120"/>
        <w:rPr>
          <w:sz w:val="26"/>
          <w:szCs w:val="26"/>
        </w:rPr>
      </w:pPr>
      <w:r>
        <w:rPr>
          <w:sz w:val="26"/>
          <w:szCs w:val="26"/>
        </w:rPr>
        <w:t xml:space="preserve">      2 июля 2015 года                                                                      </w:t>
      </w:r>
      <w:proofErr w:type="spellStart"/>
      <w:r>
        <w:rPr>
          <w:sz w:val="26"/>
          <w:szCs w:val="26"/>
        </w:rPr>
        <w:t>п</w:t>
      </w:r>
      <w:proofErr w:type="gramStart"/>
      <w:r>
        <w:rPr>
          <w:sz w:val="26"/>
          <w:szCs w:val="26"/>
        </w:rPr>
        <w:t>.Н</w:t>
      </w:r>
      <w:proofErr w:type="gramEnd"/>
      <w:r>
        <w:rPr>
          <w:sz w:val="26"/>
          <w:szCs w:val="26"/>
        </w:rPr>
        <w:t>овонукутский</w:t>
      </w:r>
      <w:proofErr w:type="spellEnd"/>
      <w:r>
        <w:rPr>
          <w:sz w:val="26"/>
          <w:szCs w:val="26"/>
        </w:rPr>
        <w:t xml:space="preserve">     </w:t>
      </w:r>
    </w:p>
    <w:p w:rsidR="0016129E" w:rsidRDefault="0016129E" w:rsidP="00671980">
      <w:pPr>
        <w:tabs>
          <w:tab w:val="left" w:pos="9072"/>
        </w:tabs>
        <w:spacing w:after="120"/>
      </w:pPr>
      <w:r>
        <w:rPr>
          <w:sz w:val="26"/>
          <w:szCs w:val="26"/>
        </w:rPr>
        <w:t xml:space="preserve">      </w:t>
      </w:r>
      <w:proofErr w:type="gramStart"/>
      <w:r>
        <w:rPr>
          <w:sz w:val="26"/>
          <w:szCs w:val="26"/>
        </w:rPr>
        <w:t>Настоящее заключение составлено аудитором Контрольно-счетной комиссии  МО «</w:t>
      </w:r>
      <w:proofErr w:type="spellStart"/>
      <w:r>
        <w:rPr>
          <w:sz w:val="26"/>
          <w:szCs w:val="26"/>
        </w:rPr>
        <w:t>Нукутский</w:t>
      </w:r>
      <w:proofErr w:type="spellEnd"/>
      <w:r>
        <w:rPr>
          <w:sz w:val="26"/>
          <w:szCs w:val="26"/>
        </w:rPr>
        <w:t xml:space="preserve"> район» </w:t>
      </w:r>
      <w:proofErr w:type="spellStart"/>
      <w:r>
        <w:rPr>
          <w:sz w:val="26"/>
          <w:szCs w:val="26"/>
        </w:rPr>
        <w:t>Башаровой</w:t>
      </w:r>
      <w:proofErr w:type="spellEnd"/>
      <w:r>
        <w:rPr>
          <w:sz w:val="26"/>
          <w:szCs w:val="26"/>
        </w:rPr>
        <w:t xml:space="preserve"> Н.В. на основании акта проверки от 28 июня 2015 года №05-А «О выплате денежного содержания с начислениями на него мэру МО «</w:t>
      </w:r>
      <w:proofErr w:type="spellStart"/>
      <w:r>
        <w:rPr>
          <w:sz w:val="26"/>
          <w:szCs w:val="26"/>
        </w:rPr>
        <w:t>Нукутский</w:t>
      </w:r>
      <w:proofErr w:type="spellEnd"/>
      <w:r>
        <w:rPr>
          <w:sz w:val="26"/>
          <w:szCs w:val="26"/>
        </w:rPr>
        <w:t xml:space="preserve"> район», а также  заработной платы с начислениями на нее муниципальным служащим муниципального образования «</w:t>
      </w:r>
      <w:proofErr w:type="spellStart"/>
      <w:r>
        <w:rPr>
          <w:sz w:val="26"/>
          <w:szCs w:val="26"/>
        </w:rPr>
        <w:t>Нукутский</w:t>
      </w:r>
      <w:proofErr w:type="spellEnd"/>
      <w:r>
        <w:rPr>
          <w:sz w:val="26"/>
          <w:szCs w:val="26"/>
        </w:rPr>
        <w:t xml:space="preserve"> район» в 2014 году.                                                                                              </w:t>
      </w:r>
      <w:proofErr w:type="gramEnd"/>
    </w:p>
    <w:p w:rsidR="0016129E" w:rsidRDefault="0016129E" w:rsidP="00671980">
      <w:pPr>
        <w:pStyle w:val="Default"/>
        <w:ind w:firstLine="567"/>
        <w:jc w:val="both"/>
        <w:rPr>
          <w:sz w:val="26"/>
          <w:szCs w:val="26"/>
        </w:rPr>
      </w:pPr>
      <w:r w:rsidRPr="00867242">
        <w:rPr>
          <w:b/>
          <w:bCs/>
          <w:sz w:val="26"/>
          <w:szCs w:val="26"/>
        </w:rPr>
        <w:t xml:space="preserve">Основание для проведения мероприятия: </w:t>
      </w:r>
      <w:r w:rsidRPr="00867242">
        <w:rPr>
          <w:sz w:val="26"/>
          <w:szCs w:val="26"/>
        </w:rPr>
        <w:t>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 Иркутской области от 07.07.2011 № 55</w:t>
      </w:r>
      <w:r>
        <w:rPr>
          <w:sz w:val="26"/>
          <w:szCs w:val="26"/>
        </w:rPr>
        <w:t>-ОЗ «О Контрольно-счетной палате</w:t>
      </w:r>
      <w:r w:rsidRPr="00867242">
        <w:rPr>
          <w:sz w:val="26"/>
          <w:szCs w:val="26"/>
        </w:rPr>
        <w:t xml:space="preserve"> Иркутской области», план деятельности Контрольно-счетной палаты Иркутской области на 2014 год, распоряжение председателя КСП области </w:t>
      </w:r>
      <w:r>
        <w:rPr>
          <w:sz w:val="26"/>
          <w:szCs w:val="26"/>
        </w:rPr>
        <w:t xml:space="preserve">от 08.05.2015 № 36- </w:t>
      </w:r>
      <w:proofErr w:type="spellStart"/>
      <w:proofErr w:type="gramStart"/>
      <w:r>
        <w:rPr>
          <w:sz w:val="26"/>
          <w:szCs w:val="26"/>
        </w:rPr>
        <w:t>п</w:t>
      </w:r>
      <w:proofErr w:type="spellEnd"/>
      <w:proofErr w:type="gramEnd"/>
      <w:r>
        <w:rPr>
          <w:sz w:val="26"/>
          <w:szCs w:val="26"/>
        </w:rPr>
        <w:t>, план проверок и ревизий Контрольно-счетной комиссии  муниципального образования «</w:t>
      </w:r>
      <w:proofErr w:type="spellStart"/>
      <w:r>
        <w:rPr>
          <w:sz w:val="26"/>
          <w:szCs w:val="26"/>
        </w:rPr>
        <w:t>Нукутский</w:t>
      </w:r>
      <w:proofErr w:type="spellEnd"/>
      <w:r>
        <w:rPr>
          <w:sz w:val="26"/>
          <w:szCs w:val="26"/>
        </w:rPr>
        <w:t xml:space="preserve"> район», распоряжение председателя Контрольно-счетной комиссии муниципального образования «</w:t>
      </w:r>
      <w:proofErr w:type="spellStart"/>
      <w:r>
        <w:rPr>
          <w:sz w:val="26"/>
          <w:szCs w:val="26"/>
        </w:rPr>
        <w:t>Нукутский</w:t>
      </w:r>
      <w:proofErr w:type="spellEnd"/>
      <w:r>
        <w:rPr>
          <w:sz w:val="26"/>
          <w:szCs w:val="26"/>
        </w:rPr>
        <w:t xml:space="preserve"> район» от 18.05.2015 № 21-П. </w:t>
      </w:r>
    </w:p>
    <w:p w:rsidR="0016129E" w:rsidRPr="00595946" w:rsidRDefault="0016129E" w:rsidP="000B6C4A">
      <w:pPr>
        <w:ind w:firstLine="567"/>
        <w:jc w:val="both"/>
        <w:rPr>
          <w:sz w:val="26"/>
          <w:szCs w:val="26"/>
        </w:rPr>
      </w:pPr>
      <w:r>
        <w:rPr>
          <w:b/>
          <w:bCs/>
          <w:sz w:val="26"/>
          <w:szCs w:val="26"/>
        </w:rPr>
        <w:t xml:space="preserve">Предмет мероприятия: </w:t>
      </w:r>
      <w:r w:rsidRPr="00595946">
        <w:rPr>
          <w:sz w:val="26"/>
          <w:szCs w:val="26"/>
        </w:rPr>
        <w:t xml:space="preserve">Объем средств областного бюджета, выделенных </w:t>
      </w:r>
      <w:r>
        <w:rPr>
          <w:sz w:val="26"/>
          <w:szCs w:val="26"/>
        </w:rPr>
        <w:t xml:space="preserve">в 2014 году на выплаты денежного содержания с начислениями на него мэру и   заработной платы с начислениями на нее  муниципальным служащим. </w:t>
      </w:r>
    </w:p>
    <w:p w:rsidR="0016129E" w:rsidRDefault="0016129E" w:rsidP="000B6C4A">
      <w:pPr>
        <w:ind w:firstLine="567"/>
        <w:jc w:val="both"/>
        <w:rPr>
          <w:b/>
          <w:bCs/>
          <w:sz w:val="26"/>
          <w:szCs w:val="26"/>
        </w:rPr>
      </w:pPr>
      <w:r>
        <w:rPr>
          <w:b/>
          <w:bCs/>
          <w:sz w:val="26"/>
          <w:szCs w:val="26"/>
        </w:rPr>
        <w:t xml:space="preserve">Цели мероприятия: </w:t>
      </w:r>
    </w:p>
    <w:p w:rsidR="0016129E" w:rsidRPr="000C6F95" w:rsidRDefault="0016129E" w:rsidP="000B6C4A">
      <w:pPr>
        <w:ind w:firstLine="567"/>
        <w:jc w:val="both"/>
        <w:rPr>
          <w:sz w:val="26"/>
          <w:szCs w:val="26"/>
        </w:rPr>
      </w:pPr>
      <w:r>
        <w:rPr>
          <w:sz w:val="26"/>
          <w:szCs w:val="26"/>
        </w:rPr>
        <w:t>О</w:t>
      </w:r>
      <w:r w:rsidRPr="000C6F95">
        <w:rPr>
          <w:sz w:val="26"/>
          <w:szCs w:val="26"/>
        </w:rPr>
        <w:t>ценить достаточность и обоснованность нормативно</w:t>
      </w:r>
      <w:r>
        <w:rPr>
          <w:sz w:val="26"/>
          <w:szCs w:val="26"/>
        </w:rPr>
        <w:t xml:space="preserve">-правовой базы, </w:t>
      </w:r>
      <w:r w:rsidRPr="000C6F95">
        <w:rPr>
          <w:sz w:val="26"/>
          <w:szCs w:val="26"/>
        </w:rPr>
        <w:t xml:space="preserve"> регл</w:t>
      </w:r>
      <w:r>
        <w:rPr>
          <w:sz w:val="26"/>
          <w:szCs w:val="26"/>
        </w:rPr>
        <w:t>аментирующей</w:t>
      </w:r>
      <w:r w:rsidRPr="000C6F95">
        <w:rPr>
          <w:sz w:val="26"/>
          <w:szCs w:val="26"/>
        </w:rPr>
        <w:t xml:space="preserve"> вопросы</w:t>
      </w:r>
      <w:r>
        <w:rPr>
          <w:sz w:val="26"/>
          <w:szCs w:val="26"/>
        </w:rPr>
        <w:t xml:space="preserve"> оплаты труда мэра и муниципальных служащих</w:t>
      </w:r>
      <w:r w:rsidRPr="000C6F95">
        <w:rPr>
          <w:sz w:val="26"/>
          <w:szCs w:val="26"/>
        </w:rPr>
        <w:t>, соблюдение законодательных, нормативных правовых иных распорядительных документов.</w:t>
      </w:r>
    </w:p>
    <w:p w:rsidR="0016129E" w:rsidRDefault="0016129E" w:rsidP="000B6C4A">
      <w:pPr>
        <w:ind w:firstLine="567"/>
        <w:jc w:val="both"/>
        <w:rPr>
          <w:sz w:val="23"/>
          <w:szCs w:val="23"/>
        </w:rPr>
      </w:pPr>
      <w:r w:rsidRPr="002D5D37">
        <w:rPr>
          <w:sz w:val="26"/>
          <w:szCs w:val="26"/>
        </w:rPr>
        <w:t>Оценить эффективность и результативность использования</w:t>
      </w:r>
      <w:r>
        <w:rPr>
          <w:sz w:val="26"/>
          <w:szCs w:val="26"/>
        </w:rPr>
        <w:t xml:space="preserve"> бюджетных </w:t>
      </w:r>
      <w:r w:rsidRPr="002D5D37">
        <w:rPr>
          <w:sz w:val="26"/>
          <w:szCs w:val="26"/>
        </w:rPr>
        <w:t xml:space="preserve"> средств</w:t>
      </w:r>
      <w:r>
        <w:rPr>
          <w:sz w:val="26"/>
          <w:szCs w:val="26"/>
        </w:rPr>
        <w:t>, направленных в 2014 году на выплаты денежного содержания с начислениями на него мэру, а также заработной платы с начислениями на нее  муниципальным служащим.</w:t>
      </w:r>
    </w:p>
    <w:p w:rsidR="0016129E" w:rsidRPr="000B6C4A" w:rsidRDefault="0016129E" w:rsidP="00671980">
      <w:pPr>
        <w:ind w:firstLine="567"/>
        <w:jc w:val="both"/>
        <w:rPr>
          <w:bCs/>
          <w:sz w:val="26"/>
          <w:szCs w:val="26"/>
        </w:rPr>
      </w:pPr>
      <w:r>
        <w:rPr>
          <w:b/>
          <w:bCs/>
          <w:sz w:val="26"/>
          <w:szCs w:val="26"/>
        </w:rPr>
        <w:t xml:space="preserve">Объекты мероприятия: </w:t>
      </w:r>
      <w:r w:rsidRPr="000B6C4A">
        <w:rPr>
          <w:bCs/>
          <w:sz w:val="26"/>
          <w:szCs w:val="26"/>
        </w:rPr>
        <w:t xml:space="preserve">Администрация </w:t>
      </w:r>
      <w:r>
        <w:rPr>
          <w:bCs/>
          <w:sz w:val="26"/>
          <w:szCs w:val="26"/>
        </w:rPr>
        <w:t>муниципального образования «</w:t>
      </w:r>
      <w:proofErr w:type="spellStart"/>
      <w:r>
        <w:rPr>
          <w:bCs/>
          <w:sz w:val="26"/>
          <w:szCs w:val="26"/>
        </w:rPr>
        <w:t>Нукутский</w:t>
      </w:r>
      <w:proofErr w:type="spellEnd"/>
      <w:r>
        <w:rPr>
          <w:bCs/>
          <w:sz w:val="26"/>
          <w:szCs w:val="26"/>
        </w:rPr>
        <w:t xml:space="preserve"> район».</w:t>
      </w:r>
    </w:p>
    <w:p w:rsidR="0016129E" w:rsidRPr="00867242" w:rsidRDefault="0016129E" w:rsidP="00671980">
      <w:pPr>
        <w:ind w:firstLine="567"/>
        <w:jc w:val="both"/>
        <w:rPr>
          <w:sz w:val="26"/>
          <w:szCs w:val="26"/>
        </w:rPr>
      </w:pPr>
      <w:r>
        <w:rPr>
          <w:b/>
          <w:bCs/>
          <w:sz w:val="26"/>
          <w:szCs w:val="26"/>
        </w:rPr>
        <w:t xml:space="preserve">Исследуемый период: </w:t>
      </w:r>
      <w:r w:rsidRPr="00867242">
        <w:rPr>
          <w:sz w:val="26"/>
          <w:szCs w:val="26"/>
        </w:rPr>
        <w:t>2014 год</w:t>
      </w:r>
      <w:r>
        <w:rPr>
          <w:sz w:val="26"/>
          <w:szCs w:val="26"/>
        </w:rPr>
        <w:t>.</w:t>
      </w:r>
    </w:p>
    <w:p w:rsidR="0016129E" w:rsidRPr="00867242" w:rsidRDefault="0016129E" w:rsidP="00671980">
      <w:pPr>
        <w:pStyle w:val="Default"/>
        <w:ind w:firstLine="567"/>
        <w:rPr>
          <w:sz w:val="26"/>
          <w:szCs w:val="26"/>
        </w:rPr>
      </w:pPr>
      <w:r w:rsidRPr="00867242">
        <w:rPr>
          <w:b/>
          <w:bCs/>
          <w:sz w:val="26"/>
          <w:szCs w:val="26"/>
        </w:rPr>
        <w:t>Сроки проведения мероприятия:</w:t>
      </w:r>
      <w:r>
        <w:rPr>
          <w:b/>
          <w:bCs/>
          <w:sz w:val="26"/>
          <w:szCs w:val="26"/>
        </w:rPr>
        <w:t xml:space="preserve"> 18.05.2015 года по 28.06.2015</w:t>
      </w:r>
      <w:r w:rsidRPr="00867242">
        <w:rPr>
          <w:b/>
          <w:bCs/>
          <w:sz w:val="26"/>
          <w:szCs w:val="26"/>
        </w:rPr>
        <w:t xml:space="preserve"> </w:t>
      </w:r>
      <w:r>
        <w:rPr>
          <w:b/>
          <w:bCs/>
          <w:sz w:val="26"/>
          <w:szCs w:val="26"/>
        </w:rPr>
        <w:t>года</w:t>
      </w:r>
    </w:p>
    <w:p w:rsidR="0016129E" w:rsidRPr="001B6FA1" w:rsidRDefault="0016129E" w:rsidP="00C34E1F">
      <w:pPr>
        <w:overflowPunct w:val="0"/>
        <w:autoSpaceDE w:val="0"/>
        <w:autoSpaceDN w:val="0"/>
        <w:adjustRightInd w:val="0"/>
        <w:ind w:firstLine="567"/>
        <w:jc w:val="both"/>
        <w:textAlignment w:val="baseline"/>
        <w:rPr>
          <w:sz w:val="26"/>
          <w:szCs w:val="20"/>
        </w:rPr>
      </w:pPr>
      <w:r w:rsidRPr="001B6FA1">
        <w:rPr>
          <w:sz w:val="26"/>
          <w:szCs w:val="20"/>
        </w:rPr>
        <w:t>Местонахождение: Иркутская область</w:t>
      </w:r>
      <w:r>
        <w:rPr>
          <w:sz w:val="26"/>
          <w:szCs w:val="20"/>
        </w:rPr>
        <w:t xml:space="preserve">, </w:t>
      </w:r>
      <w:proofErr w:type="spellStart"/>
      <w:r>
        <w:rPr>
          <w:sz w:val="26"/>
          <w:szCs w:val="20"/>
        </w:rPr>
        <w:t>Нукутский</w:t>
      </w:r>
      <w:proofErr w:type="spellEnd"/>
      <w:r>
        <w:rPr>
          <w:sz w:val="26"/>
          <w:szCs w:val="20"/>
        </w:rPr>
        <w:t xml:space="preserve"> район, </w:t>
      </w:r>
      <w:proofErr w:type="spellStart"/>
      <w:r>
        <w:rPr>
          <w:sz w:val="26"/>
          <w:szCs w:val="20"/>
        </w:rPr>
        <w:t>п</w:t>
      </w:r>
      <w:proofErr w:type="gramStart"/>
      <w:r>
        <w:rPr>
          <w:sz w:val="26"/>
          <w:szCs w:val="20"/>
        </w:rPr>
        <w:t>.Н</w:t>
      </w:r>
      <w:proofErr w:type="gramEnd"/>
      <w:r>
        <w:rPr>
          <w:sz w:val="26"/>
          <w:szCs w:val="20"/>
        </w:rPr>
        <w:t>овонукутский</w:t>
      </w:r>
      <w:proofErr w:type="spellEnd"/>
      <w:r>
        <w:rPr>
          <w:sz w:val="26"/>
          <w:szCs w:val="20"/>
        </w:rPr>
        <w:t>, ул.Ленина 26.</w:t>
      </w:r>
    </w:p>
    <w:p w:rsidR="0016129E" w:rsidRDefault="0016129E" w:rsidP="00C34E1F">
      <w:pPr>
        <w:overflowPunct w:val="0"/>
        <w:autoSpaceDE w:val="0"/>
        <w:autoSpaceDN w:val="0"/>
        <w:adjustRightInd w:val="0"/>
        <w:ind w:firstLine="567"/>
        <w:jc w:val="both"/>
        <w:textAlignment w:val="baseline"/>
        <w:rPr>
          <w:sz w:val="26"/>
          <w:szCs w:val="20"/>
        </w:rPr>
      </w:pPr>
      <w:r w:rsidRPr="001B6FA1">
        <w:rPr>
          <w:sz w:val="26"/>
          <w:szCs w:val="20"/>
          <w:shd w:val="clear" w:color="auto" w:fill="FFFFFF"/>
        </w:rPr>
        <w:t>П</w:t>
      </w:r>
      <w:r>
        <w:rPr>
          <w:sz w:val="26"/>
          <w:szCs w:val="20"/>
          <w:shd w:val="clear" w:color="auto" w:fill="FFFFFF"/>
        </w:rPr>
        <w:t xml:space="preserve">роверка  проведена </w:t>
      </w:r>
      <w:proofErr w:type="gramStart"/>
      <w:r>
        <w:rPr>
          <w:sz w:val="26"/>
          <w:szCs w:val="20"/>
          <w:shd w:val="clear" w:color="auto" w:fill="FFFFFF"/>
        </w:rPr>
        <w:t>с</w:t>
      </w:r>
      <w:proofErr w:type="gramEnd"/>
      <w:r>
        <w:rPr>
          <w:sz w:val="26"/>
          <w:szCs w:val="20"/>
          <w:shd w:val="clear" w:color="auto" w:fill="FFFFFF"/>
        </w:rPr>
        <w:t xml:space="preserve"> </w:t>
      </w:r>
      <w:proofErr w:type="gramStart"/>
      <w:r>
        <w:rPr>
          <w:sz w:val="26"/>
          <w:szCs w:val="20"/>
          <w:shd w:val="clear" w:color="auto" w:fill="FFFFFF"/>
        </w:rPr>
        <w:t>ведома</w:t>
      </w:r>
      <w:proofErr w:type="gramEnd"/>
      <w:r>
        <w:rPr>
          <w:sz w:val="26"/>
          <w:szCs w:val="20"/>
          <w:shd w:val="clear" w:color="auto" w:fill="FFFFFF"/>
        </w:rPr>
        <w:t xml:space="preserve">  мэра </w:t>
      </w:r>
      <w:r w:rsidRPr="001B6FA1">
        <w:rPr>
          <w:sz w:val="26"/>
          <w:szCs w:val="20"/>
          <w:shd w:val="clear" w:color="auto" w:fill="FFFFFF"/>
        </w:rPr>
        <w:t xml:space="preserve"> муниципального образования</w:t>
      </w:r>
      <w:r>
        <w:rPr>
          <w:sz w:val="26"/>
          <w:szCs w:val="20"/>
          <w:shd w:val="clear" w:color="auto" w:fill="FFFFFF"/>
        </w:rPr>
        <w:t xml:space="preserve"> «</w:t>
      </w:r>
      <w:proofErr w:type="spellStart"/>
      <w:r>
        <w:rPr>
          <w:sz w:val="26"/>
          <w:szCs w:val="20"/>
          <w:shd w:val="clear" w:color="auto" w:fill="FFFFFF"/>
        </w:rPr>
        <w:t>Нукутский</w:t>
      </w:r>
      <w:proofErr w:type="spellEnd"/>
      <w:r>
        <w:rPr>
          <w:sz w:val="26"/>
          <w:szCs w:val="20"/>
          <w:shd w:val="clear" w:color="auto" w:fill="FFFFFF"/>
        </w:rPr>
        <w:t xml:space="preserve"> район» Гомбоева Сергея Геннадьевича. На момент проверки </w:t>
      </w:r>
      <w:r>
        <w:rPr>
          <w:sz w:val="26"/>
          <w:szCs w:val="20"/>
          <w:shd w:val="clear" w:color="auto" w:fill="FFFFFF"/>
        </w:rPr>
        <w:lastRenderedPageBreak/>
        <w:t xml:space="preserve">бухгалтерский учет осуществляла начальник отдела финансового обеспечения </w:t>
      </w:r>
      <w:proofErr w:type="spellStart"/>
      <w:r>
        <w:rPr>
          <w:sz w:val="26"/>
          <w:szCs w:val="20"/>
          <w:shd w:val="clear" w:color="auto" w:fill="FFFFFF"/>
        </w:rPr>
        <w:t>Зангеева</w:t>
      </w:r>
      <w:proofErr w:type="spellEnd"/>
      <w:r>
        <w:rPr>
          <w:sz w:val="26"/>
          <w:szCs w:val="20"/>
          <w:shd w:val="clear" w:color="auto" w:fill="FFFFFF"/>
        </w:rPr>
        <w:t xml:space="preserve"> </w:t>
      </w:r>
      <w:proofErr w:type="spellStart"/>
      <w:r>
        <w:rPr>
          <w:sz w:val="26"/>
          <w:szCs w:val="20"/>
          <w:shd w:val="clear" w:color="auto" w:fill="FFFFFF"/>
        </w:rPr>
        <w:t>Ульяна</w:t>
      </w:r>
      <w:proofErr w:type="spellEnd"/>
      <w:r>
        <w:rPr>
          <w:sz w:val="26"/>
          <w:szCs w:val="20"/>
          <w:shd w:val="clear" w:color="auto" w:fill="FFFFFF"/>
        </w:rPr>
        <w:t xml:space="preserve"> Павловна.</w:t>
      </w:r>
    </w:p>
    <w:p w:rsidR="0016129E" w:rsidRPr="005A3B8D" w:rsidRDefault="0016129E" w:rsidP="005A3B8D">
      <w:pPr>
        <w:pStyle w:val="a6"/>
        <w:widowControl w:val="0"/>
        <w:spacing w:after="0"/>
        <w:ind w:firstLine="567"/>
        <w:jc w:val="both"/>
        <w:rPr>
          <w:color w:val="000000"/>
          <w:sz w:val="26"/>
          <w:szCs w:val="26"/>
        </w:rPr>
      </w:pPr>
      <w:r w:rsidRPr="005A3B8D">
        <w:rPr>
          <w:sz w:val="26"/>
          <w:szCs w:val="26"/>
        </w:rPr>
        <w:t>В ходе контрольного мероприятия использованы и проанализированы нормативные правовые акты, регулирующие бюджетные правоотношения и иные нормативные правовые акты Российской Федерации, Иркутской области и муниципального образования, а также распорядительные, бухгалтерские, финансовые и иные документы, относящиеся к предмету проверки.</w:t>
      </w:r>
    </w:p>
    <w:p w:rsidR="0016129E" w:rsidRPr="005A3B8D" w:rsidRDefault="0016129E" w:rsidP="005A3B8D">
      <w:pPr>
        <w:pStyle w:val="Default"/>
        <w:ind w:firstLine="567"/>
        <w:rPr>
          <w:sz w:val="26"/>
          <w:szCs w:val="26"/>
        </w:rPr>
      </w:pPr>
      <w:r w:rsidRPr="005A3B8D">
        <w:rPr>
          <w:sz w:val="26"/>
          <w:szCs w:val="26"/>
        </w:rPr>
        <w:t>В ходе экспертно-аналитического мероприятия установлено следующее:</w:t>
      </w:r>
    </w:p>
    <w:p w:rsidR="0016129E" w:rsidRDefault="0016129E" w:rsidP="00640BD7">
      <w:pPr>
        <w:pStyle w:val="ConsNonformat"/>
        <w:ind w:firstLine="709"/>
        <w:jc w:val="both"/>
        <w:rPr>
          <w:rFonts w:ascii="Times New Roman" w:hAnsi="Times New Roman"/>
          <w:sz w:val="26"/>
          <w:szCs w:val="26"/>
        </w:rPr>
      </w:pPr>
      <w:r>
        <w:rPr>
          <w:rFonts w:ascii="Times New Roman" w:hAnsi="Times New Roman"/>
          <w:sz w:val="26"/>
          <w:szCs w:val="26"/>
        </w:rPr>
        <w:t>М</w:t>
      </w:r>
      <w:r w:rsidRPr="00640BD7">
        <w:rPr>
          <w:rFonts w:ascii="Times New Roman" w:hAnsi="Times New Roman"/>
          <w:sz w:val="26"/>
          <w:szCs w:val="26"/>
        </w:rPr>
        <w:t>униципальное образование</w:t>
      </w:r>
      <w:r>
        <w:rPr>
          <w:rFonts w:ascii="Times New Roman" w:hAnsi="Times New Roman"/>
          <w:sz w:val="26"/>
          <w:szCs w:val="26"/>
        </w:rPr>
        <w:t xml:space="preserve"> «</w:t>
      </w:r>
      <w:proofErr w:type="spellStart"/>
      <w:r>
        <w:rPr>
          <w:rFonts w:ascii="Times New Roman" w:hAnsi="Times New Roman"/>
          <w:sz w:val="26"/>
          <w:szCs w:val="26"/>
        </w:rPr>
        <w:t>Нукутский</w:t>
      </w:r>
      <w:proofErr w:type="spellEnd"/>
      <w:r>
        <w:rPr>
          <w:rFonts w:ascii="Times New Roman" w:hAnsi="Times New Roman"/>
          <w:sz w:val="26"/>
          <w:szCs w:val="26"/>
        </w:rPr>
        <w:t xml:space="preserve"> район» (далее – район, муниципальный район) </w:t>
      </w:r>
      <w:r w:rsidRPr="00640BD7">
        <w:rPr>
          <w:rFonts w:ascii="Times New Roman" w:hAnsi="Times New Roman"/>
          <w:sz w:val="26"/>
          <w:szCs w:val="26"/>
        </w:rPr>
        <w:t>наделено статусом</w:t>
      </w:r>
      <w:r>
        <w:rPr>
          <w:rFonts w:ascii="Times New Roman" w:hAnsi="Times New Roman"/>
          <w:sz w:val="26"/>
          <w:szCs w:val="26"/>
        </w:rPr>
        <w:t xml:space="preserve"> муниципального района, является, в соответствии с Федеральным  законом от 06.10.2003 г.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w:t>
      </w:r>
      <w:proofErr w:type="spellStart"/>
      <w:r>
        <w:rPr>
          <w:rFonts w:ascii="Times New Roman" w:hAnsi="Times New Roman"/>
          <w:sz w:val="26"/>
          <w:szCs w:val="26"/>
        </w:rPr>
        <w:t>Нукутского</w:t>
      </w:r>
      <w:proofErr w:type="spellEnd"/>
      <w:r>
        <w:rPr>
          <w:rFonts w:ascii="Times New Roman" w:hAnsi="Times New Roman"/>
          <w:sz w:val="26"/>
          <w:szCs w:val="26"/>
        </w:rPr>
        <w:t xml:space="preserve"> района Иркутской области</w:t>
      </w:r>
      <w:r w:rsidRPr="00640BD7">
        <w:rPr>
          <w:rFonts w:ascii="Times New Roman" w:hAnsi="Times New Roman"/>
          <w:sz w:val="26"/>
          <w:szCs w:val="26"/>
        </w:rPr>
        <w:t>.</w:t>
      </w:r>
    </w:p>
    <w:p w:rsidR="0016129E" w:rsidRDefault="0016129E" w:rsidP="00640BD7">
      <w:pPr>
        <w:pStyle w:val="ConsNonformat"/>
        <w:ind w:firstLine="709"/>
        <w:jc w:val="both"/>
        <w:rPr>
          <w:rFonts w:ascii="Times New Roman" w:hAnsi="Times New Roman"/>
          <w:sz w:val="26"/>
          <w:szCs w:val="26"/>
        </w:rPr>
      </w:pPr>
      <w:r>
        <w:rPr>
          <w:rFonts w:ascii="Times New Roman" w:hAnsi="Times New Roman"/>
          <w:sz w:val="26"/>
          <w:szCs w:val="26"/>
        </w:rPr>
        <w:t>Район существует в границах, установленных законом Усть-Ордынского Бурятского автономного округа от 17.12.2004 года  №61-ОЗ «О наделении муниципального образования «</w:t>
      </w:r>
      <w:proofErr w:type="spellStart"/>
      <w:r>
        <w:rPr>
          <w:rFonts w:ascii="Times New Roman" w:hAnsi="Times New Roman"/>
          <w:sz w:val="26"/>
          <w:szCs w:val="26"/>
        </w:rPr>
        <w:t>Нукутский</w:t>
      </w:r>
      <w:proofErr w:type="spellEnd"/>
      <w:r>
        <w:rPr>
          <w:rFonts w:ascii="Times New Roman" w:hAnsi="Times New Roman"/>
          <w:sz w:val="26"/>
          <w:szCs w:val="26"/>
        </w:rPr>
        <w:t xml:space="preserve"> район» Усть-Ордынского  Бурятского автономного округа статусом муниципального района и установлении границ муниципального района «</w:t>
      </w:r>
      <w:proofErr w:type="spellStart"/>
      <w:r>
        <w:rPr>
          <w:rFonts w:ascii="Times New Roman" w:hAnsi="Times New Roman"/>
          <w:sz w:val="26"/>
          <w:szCs w:val="26"/>
        </w:rPr>
        <w:t>Нукутский</w:t>
      </w:r>
      <w:proofErr w:type="spellEnd"/>
      <w:r>
        <w:rPr>
          <w:rFonts w:ascii="Times New Roman" w:hAnsi="Times New Roman"/>
          <w:sz w:val="26"/>
          <w:szCs w:val="26"/>
        </w:rPr>
        <w:t xml:space="preserve"> район».</w:t>
      </w:r>
    </w:p>
    <w:p w:rsidR="0016129E" w:rsidRDefault="0016129E" w:rsidP="00640BD7">
      <w:pPr>
        <w:pStyle w:val="ConsNonformat"/>
        <w:ind w:firstLine="709"/>
        <w:jc w:val="both"/>
        <w:rPr>
          <w:rFonts w:ascii="Times New Roman" w:hAnsi="Times New Roman"/>
          <w:sz w:val="26"/>
          <w:szCs w:val="26"/>
        </w:rPr>
      </w:pPr>
      <w:r>
        <w:rPr>
          <w:rFonts w:ascii="Times New Roman" w:hAnsi="Times New Roman"/>
          <w:sz w:val="26"/>
          <w:szCs w:val="26"/>
        </w:rPr>
        <w:t>В состав  территории  района входят  следующие   объединенные общей территорией  самостоятельные муниципальные образования:</w:t>
      </w:r>
    </w:p>
    <w:p w:rsidR="0016129E" w:rsidRDefault="0016129E" w:rsidP="00640BD7">
      <w:pPr>
        <w:pStyle w:val="ConsNonformat"/>
        <w:ind w:firstLine="709"/>
        <w:jc w:val="both"/>
        <w:rPr>
          <w:rFonts w:ascii="Times New Roman" w:hAnsi="Times New Roman"/>
          <w:sz w:val="26"/>
          <w:szCs w:val="26"/>
        </w:rPr>
      </w:pPr>
      <w:r>
        <w:rPr>
          <w:rFonts w:ascii="Times New Roman" w:hAnsi="Times New Roman"/>
          <w:sz w:val="26"/>
          <w:szCs w:val="26"/>
        </w:rPr>
        <w:t>-муниципальное образование «</w:t>
      </w:r>
      <w:proofErr w:type="spellStart"/>
      <w:r>
        <w:rPr>
          <w:rFonts w:ascii="Times New Roman" w:hAnsi="Times New Roman"/>
          <w:sz w:val="26"/>
          <w:szCs w:val="26"/>
        </w:rPr>
        <w:t>Алтарик</w:t>
      </w:r>
      <w:proofErr w:type="spellEnd"/>
      <w:r>
        <w:rPr>
          <w:rFonts w:ascii="Times New Roman" w:hAnsi="Times New Roman"/>
          <w:sz w:val="26"/>
          <w:szCs w:val="26"/>
        </w:rPr>
        <w:t xml:space="preserve">» с административным центром  в селе </w:t>
      </w:r>
      <w:proofErr w:type="spellStart"/>
      <w:r>
        <w:rPr>
          <w:rFonts w:ascii="Times New Roman" w:hAnsi="Times New Roman"/>
          <w:sz w:val="26"/>
          <w:szCs w:val="26"/>
        </w:rPr>
        <w:t>Алтарик</w:t>
      </w:r>
      <w:proofErr w:type="spellEnd"/>
      <w:r>
        <w:rPr>
          <w:rFonts w:ascii="Times New Roman" w:hAnsi="Times New Roman"/>
          <w:sz w:val="26"/>
          <w:szCs w:val="26"/>
        </w:rPr>
        <w:t>;</w:t>
      </w:r>
    </w:p>
    <w:p w:rsidR="0016129E" w:rsidRDefault="0016129E" w:rsidP="00C24353">
      <w:pPr>
        <w:pStyle w:val="ConsNonformat"/>
        <w:ind w:firstLine="709"/>
        <w:jc w:val="both"/>
        <w:rPr>
          <w:rFonts w:ascii="Times New Roman" w:hAnsi="Times New Roman"/>
          <w:sz w:val="26"/>
          <w:szCs w:val="26"/>
        </w:rPr>
      </w:pPr>
      <w:r>
        <w:rPr>
          <w:rFonts w:ascii="Times New Roman" w:hAnsi="Times New Roman"/>
          <w:sz w:val="26"/>
          <w:szCs w:val="26"/>
        </w:rPr>
        <w:t>-муниципальное образование «</w:t>
      </w:r>
      <w:proofErr w:type="spellStart"/>
      <w:r>
        <w:rPr>
          <w:rFonts w:ascii="Times New Roman" w:hAnsi="Times New Roman"/>
          <w:sz w:val="26"/>
          <w:szCs w:val="26"/>
        </w:rPr>
        <w:t>Закулей</w:t>
      </w:r>
      <w:proofErr w:type="spellEnd"/>
      <w:r>
        <w:rPr>
          <w:rFonts w:ascii="Times New Roman" w:hAnsi="Times New Roman"/>
          <w:sz w:val="26"/>
          <w:szCs w:val="26"/>
        </w:rPr>
        <w:t xml:space="preserve">» с административным центром  в селе </w:t>
      </w:r>
      <w:proofErr w:type="spellStart"/>
      <w:r>
        <w:rPr>
          <w:rFonts w:ascii="Times New Roman" w:hAnsi="Times New Roman"/>
          <w:sz w:val="26"/>
          <w:szCs w:val="26"/>
        </w:rPr>
        <w:t>Закулей</w:t>
      </w:r>
      <w:proofErr w:type="spellEnd"/>
      <w:r>
        <w:rPr>
          <w:rFonts w:ascii="Times New Roman" w:hAnsi="Times New Roman"/>
          <w:sz w:val="26"/>
          <w:szCs w:val="26"/>
        </w:rPr>
        <w:t>;</w:t>
      </w:r>
    </w:p>
    <w:p w:rsidR="0016129E" w:rsidRDefault="0016129E" w:rsidP="00C24353">
      <w:pPr>
        <w:pStyle w:val="ConsNonformat"/>
        <w:ind w:firstLine="709"/>
        <w:jc w:val="both"/>
        <w:rPr>
          <w:rFonts w:ascii="Times New Roman" w:hAnsi="Times New Roman"/>
          <w:sz w:val="26"/>
          <w:szCs w:val="26"/>
        </w:rPr>
      </w:pPr>
      <w:r>
        <w:rPr>
          <w:rFonts w:ascii="Times New Roman" w:hAnsi="Times New Roman"/>
          <w:sz w:val="26"/>
          <w:szCs w:val="26"/>
        </w:rPr>
        <w:t>-муниципальное образование «</w:t>
      </w:r>
      <w:proofErr w:type="spellStart"/>
      <w:r>
        <w:rPr>
          <w:rFonts w:ascii="Times New Roman" w:hAnsi="Times New Roman"/>
          <w:sz w:val="26"/>
          <w:szCs w:val="26"/>
        </w:rPr>
        <w:t>Новоленино</w:t>
      </w:r>
      <w:proofErr w:type="spellEnd"/>
      <w:r>
        <w:rPr>
          <w:rFonts w:ascii="Times New Roman" w:hAnsi="Times New Roman"/>
          <w:sz w:val="26"/>
          <w:szCs w:val="26"/>
        </w:rPr>
        <w:t xml:space="preserve">» с административным центром  в поселке  </w:t>
      </w:r>
      <w:proofErr w:type="spellStart"/>
      <w:r>
        <w:rPr>
          <w:rFonts w:ascii="Times New Roman" w:hAnsi="Times New Roman"/>
          <w:sz w:val="26"/>
          <w:szCs w:val="26"/>
        </w:rPr>
        <w:t>Новоленино</w:t>
      </w:r>
      <w:proofErr w:type="spellEnd"/>
      <w:r>
        <w:rPr>
          <w:rFonts w:ascii="Times New Roman" w:hAnsi="Times New Roman"/>
          <w:sz w:val="26"/>
          <w:szCs w:val="26"/>
        </w:rPr>
        <w:t>;</w:t>
      </w:r>
    </w:p>
    <w:p w:rsidR="0016129E" w:rsidRDefault="0016129E" w:rsidP="00C24353">
      <w:pPr>
        <w:pStyle w:val="ConsNonformat"/>
        <w:ind w:firstLine="709"/>
        <w:jc w:val="both"/>
        <w:rPr>
          <w:rFonts w:ascii="Times New Roman" w:hAnsi="Times New Roman"/>
          <w:sz w:val="26"/>
          <w:szCs w:val="26"/>
        </w:rPr>
      </w:pPr>
      <w:r>
        <w:rPr>
          <w:rFonts w:ascii="Times New Roman" w:hAnsi="Times New Roman"/>
          <w:sz w:val="26"/>
          <w:szCs w:val="26"/>
        </w:rPr>
        <w:t xml:space="preserve"> -муниципальное образование «</w:t>
      </w:r>
      <w:proofErr w:type="spellStart"/>
      <w:r>
        <w:rPr>
          <w:rFonts w:ascii="Times New Roman" w:hAnsi="Times New Roman"/>
          <w:sz w:val="26"/>
          <w:szCs w:val="26"/>
        </w:rPr>
        <w:t>Новонукутское</w:t>
      </w:r>
      <w:proofErr w:type="spellEnd"/>
      <w:r>
        <w:rPr>
          <w:rFonts w:ascii="Times New Roman" w:hAnsi="Times New Roman"/>
          <w:sz w:val="26"/>
          <w:szCs w:val="26"/>
        </w:rPr>
        <w:t xml:space="preserve">» с административным центром  в поселке </w:t>
      </w:r>
      <w:proofErr w:type="spellStart"/>
      <w:r>
        <w:rPr>
          <w:rFonts w:ascii="Times New Roman" w:hAnsi="Times New Roman"/>
          <w:sz w:val="26"/>
          <w:szCs w:val="26"/>
        </w:rPr>
        <w:t>Новонукутский</w:t>
      </w:r>
      <w:proofErr w:type="spellEnd"/>
      <w:r>
        <w:rPr>
          <w:rFonts w:ascii="Times New Roman" w:hAnsi="Times New Roman"/>
          <w:sz w:val="26"/>
          <w:szCs w:val="26"/>
        </w:rPr>
        <w:t>;</w:t>
      </w:r>
    </w:p>
    <w:p w:rsidR="0016129E" w:rsidRDefault="0016129E" w:rsidP="00C24353">
      <w:pPr>
        <w:pStyle w:val="ConsNonformat"/>
        <w:ind w:firstLine="709"/>
        <w:jc w:val="both"/>
        <w:rPr>
          <w:rFonts w:ascii="Times New Roman" w:hAnsi="Times New Roman"/>
          <w:sz w:val="26"/>
          <w:szCs w:val="26"/>
        </w:rPr>
      </w:pPr>
      <w:r>
        <w:rPr>
          <w:rFonts w:ascii="Times New Roman" w:hAnsi="Times New Roman"/>
          <w:sz w:val="26"/>
          <w:szCs w:val="26"/>
        </w:rPr>
        <w:t>-муниципальное образование «Нукуты» с административным центром  в селе Нукуты;</w:t>
      </w:r>
    </w:p>
    <w:p w:rsidR="0016129E" w:rsidRDefault="0016129E" w:rsidP="00C24353">
      <w:pPr>
        <w:pStyle w:val="ConsNonformat"/>
        <w:ind w:firstLine="709"/>
        <w:jc w:val="both"/>
        <w:rPr>
          <w:rFonts w:ascii="Times New Roman" w:hAnsi="Times New Roman"/>
          <w:sz w:val="26"/>
          <w:szCs w:val="26"/>
        </w:rPr>
      </w:pPr>
      <w:r>
        <w:rPr>
          <w:rFonts w:ascii="Times New Roman" w:hAnsi="Times New Roman"/>
          <w:sz w:val="26"/>
          <w:szCs w:val="26"/>
        </w:rPr>
        <w:t>-муниципальное образование «Первомайское» с административным центром  в селе Первомайское;</w:t>
      </w:r>
    </w:p>
    <w:p w:rsidR="0016129E" w:rsidRDefault="0016129E" w:rsidP="00C24353">
      <w:pPr>
        <w:pStyle w:val="ConsNonformat"/>
        <w:ind w:firstLine="709"/>
        <w:jc w:val="both"/>
        <w:rPr>
          <w:rFonts w:ascii="Times New Roman" w:hAnsi="Times New Roman"/>
          <w:sz w:val="26"/>
          <w:szCs w:val="26"/>
        </w:rPr>
      </w:pPr>
      <w:r>
        <w:rPr>
          <w:rFonts w:ascii="Times New Roman" w:hAnsi="Times New Roman"/>
          <w:sz w:val="26"/>
          <w:szCs w:val="26"/>
        </w:rPr>
        <w:t>-муниципальное образование «</w:t>
      </w:r>
      <w:proofErr w:type="spellStart"/>
      <w:r>
        <w:rPr>
          <w:rFonts w:ascii="Times New Roman" w:hAnsi="Times New Roman"/>
          <w:sz w:val="26"/>
          <w:szCs w:val="26"/>
        </w:rPr>
        <w:t>Хареты</w:t>
      </w:r>
      <w:proofErr w:type="spellEnd"/>
      <w:r>
        <w:rPr>
          <w:rFonts w:ascii="Times New Roman" w:hAnsi="Times New Roman"/>
          <w:sz w:val="26"/>
          <w:szCs w:val="26"/>
        </w:rPr>
        <w:t xml:space="preserve">» с административным центром  в селе </w:t>
      </w:r>
      <w:proofErr w:type="spellStart"/>
      <w:r>
        <w:rPr>
          <w:rFonts w:ascii="Times New Roman" w:hAnsi="Times New Roman"/>
          <w:sz w:val="26"/>
          <w:szCs w:val="26"/>
        </w:rPr>
        <w:t>Хареты</w:t>
      </w:r>
      <w:proofErr w:type="spellEnd"/>
      <w:r>
        <w:rPr>
          <w:rFonts w:ascii="Times New Roman" w:hAnsi="Times New Roman"/>
          <w:sz w:val="26"/>
          <w:szCs w:val="26"/>
        </w:rPr>
        <w:t>;</w:t>
      </w:r>
    </w:p>
    <w:p w:rsidR="0016129E" w:rsidRDefault="0016129E" w:rsidP="00C24353">
      <w:pPr>
        <w:pStyle w:val="ConsNonformat"/>
        <w:ind w:firstLine="709"/>
        <w:jc w:val="both"/>
        <w:rPr>
          <w:rFonts w:ascii="Times New Roman" w:hAnsi="Times New Roman"/>
          <w:sz w:val="26"/>
          <w:szCs w:val="26"/>
        </w:rPr>
      </w:pPr>
      <w:r>
        <w:rPr>
          <w:rFonts w:ascii="Times New Roman" w:hAnsi="Times New Roman"/>
          <w:sz w:val="26"/>
          <w:szCs w:val="26"/>
        </w:rPr>
        <w:t>-муниципальное образование «</w:t>
      </w:r>
      <w:proofErr w:type="spellStart"/>
      <w:r>
        <w:rPr>
          <w:rFonts w:ascii="Times New Roman" w:hAnsi="Times New Roman"/>
          <w:sz w:val="26"/>
          <w:szCs w:val="26"/>
        </w:rPr>
        <w:t>Закулей</w:t>
      </w:r>
      <w:proofErr w:type="spellEnd"/>
      <w:r>
        <w:rPr>
          <w:rFonts w:ascii="Times New Roman" w:hAnsi="Times New Roman"/>
          <w:sz w:val="26"/>
          <w:szCs w:val="26"/>
        </w:rPr>
        <w:t xml:space="preserve">» с административным центром  в селе </w:t>
      </w:r>
      <w:proofErr w:type="spellStart"/>
      <w:r>
        <w:rPr>
          <w:rFonts w:ascii="Times New Roman" w:hAnsi="Times New Roman"/>
          <w:sz w:val="26"/>
          <w:szCs w:val="26"/>
        </w:rPr>
        <w:t>Закулей</w:t>
      </w:r>
      <w:proofErr w:type="spellEnd"/>
      <w:r>
        <w:rPr>
          <w:rFonts w:ascii="Times New Roman" w:hAnsi="Times New Roman"/>
          <w:sz w:val="26"/>
          <w:szCs w:val="26"/>
        </w:rPr>
        <w:t>;</w:t>
      </w:r>
    </w:p>
    <w:p w:rsidR="0016129E" w:rsidRDefault="0016129E" w:rsidP="00C24353">
      <w:pPr>
        <w:pStyle w:val="ConsNonformat"/>
        <w:ind w:firstLine="709"/>
        <w:jc w:val="both"/>
        <w:rPr>
          <w:rFonts w:ascii="Times New Roman" w:hAnsi="Times New Roman"/>
          <w:sz w:val="26"/>
          <w:szCs w:val="26"/>
        </w:rPr>
      </w:pPr>
      <w:r>
        <w:rPr>
          <w:rFonts w:ascii="Times New Roman" w:hAnsi="Times New Roman"/>
          <w:sz w:val="26"/>
          <w:szCs w:val="26"/>
        </w:rPr>
        <w:t>-муниципальное образование «</w:t>
      </w:r>
      <w:proofErr w:type="gramStart"/>
      <w:r>
        <w:rPr>
          <w:rFonts w:ascii="Times New Roman" w:hAnsi="Times New Roman"/>
          <w:sz w:val="26"/>
          <w:szCs w:val="26"/>
        </w:rPr>
        <w:t>Целинный</w:t>
      </w:r>
      <w:proofErr w:type="gramEnd"/>
      <w:r>
        <w:rPr>
          <w:rFonts w:ascii="Times New Roman" w:hAnsi="Times New Roman"/>
          <w:sz w:val="26"/>
          <w:szCs w:val="26"/>
        </w:rPr>
        <w:t>» с административным центром  в поселке  Целинный;</w:t>
      </w:r>
    </w:p>
    <w:p w:rsidR="0016129E" w:rsidRDefault="0016129E" w:rsidP="00BC3C8B">
      <w:pPr>
        <w:pStyle w:val="ConsNonformat"/>
        <w:ind w:firstLine="709"/>
        <w:jc w:val="both"/>
        <w:rPr>
          <w:rFonts w:ascii="Times New Roman" w:hAnsi="Times New Roman"/>
          <w:sz w:val="26"/>
          <w:szCs w:val="26"/>
        </w:rPr>
      </w:pPr>
      <w:r>
        <w:rPr>
          <w:rFonts w:ascii="Times New Roman" w:hAnsi="Times New Roman"/>
          <w:sz w:val="26"/>
          <w:szCs w:val="26"/>
        </w:rPr>
        <w:t>-муниципальное образование «</w:t>
      </w:r>
      <w:proofErr w:type="spellStart"/>
      <w:r>
        <w:rPr>
          <w:rFonts w:ascii="Times New Roman" w:hAnsi="Times New Roman"/>
          <w:sz w:val="26"/>
          <w:szCs w:val="26"/>
        </w:rPr>
        <w:t>Шаратское</w:t>
      </w:r>
      <w:proofErr w:type="spellEnd"/>
      <w:r>
        <w:rPr>
          <w:rFonts w:ascii="Times New Roman" w:hAnsi="Times New Roman"/>
          <w:sz w:val="26"/>
          <w:szCs w:val="26"/>
        </w:rPr>
        <w:t>» с административным центром  в деревне Тангуты.</w:t>
      </w:r>
    </w:p>
    <w:p w:rsidR="0016129E" w:rsidRDefault="0016129E" w:rsidP="00BC3C8B">
      <w:pPr>
        <w:pStyle w:val="ConsNonformat"/>
        <w:ind w:firstLine="709"/>
        <w:jc w:val="both"/>
        <w:rPr>
          <w:rFonts w:ascii="Times New Roman" w:hAnsi="Times New Roman"/>
          <w:sz w:val="26"/>
          <w:szCs w:val="26"/>
        </w:rPr>
      </w:pPr>
      <w:r w:rsidRPr="008B0641">
        <w:rPr>
          <w:rFonts w:ascii="Times New Roman" w:hAnsi="Times New Roman"/>
          <w:sz w:val="26"/>
          <w:szCs w:val="26"/>
        </w:rPr>
        <w:t xml:space="preserve">Численность </w:t>
      </w:r>
      <w:r>
        <w:rPr>
          <w:rFonts w:ascii="Times New Roman" w:hAnsi="Times New Roman"/>
          <w:sz w:val="26"/>
          <w:szCs w:val="26"/>
        </w:rPr>
        <w:t>населения района</w:t>
      </w:r>
      <w:r w:rsidRPr="008B0641">
        <w:rPr>
          <w:rFonts w:ascii="Times New Roman" w:hAnsi="Times New Roman"/>
          <w:sz w:val="26"/>
          <w:szCs w:val="26"/>
        </w:rPr>
        <w:t xml:space="preserve"> по состоянию на 01.01.2013 составляла согласно данным </w:t>
      </w:r>
      <w:proofErr w:type="spellStart"/>
      <w:r w:rsidRPr="008B0641">
        <w:rPr>
          <w:rFonts w:ascii="Times New Roman" w:hAnsi="Times New Roman"/>
          <w:sz w:val="26"/>
          <w:szCs w:val="26"/>
        </w:rPr>
        <w:t>Иркстата</w:t>
      </w:r>
      <w:proofErr w:type="spellEnd"/>
      <w:r w:rsidRPr="008B0641">
        <w:rPr>
          <w:rFonts w:ascii="Times New Roman" w:hAnsi="Times New Roman"/>
          <w:sz w:val="26"/>
          <w:szCs w:val="26"/>
        </w:rPr>
        <w:t xml:space="preserve"> -</w:t>
      </w:r>
      <w:r>
        <w:rPr>
          <w:rFonts w:ascii="Times New Roman" w:hAnsi="Times New Roman"/>
          <w:sz w:val="26"/>
          <w:szCs w:val="26"/>
        </w:rPr>
        <w:t xml:space="preserve"> 15640</w:t>
      </w:r>
      <w:r w:rsidRPr="008B0641">
        <w:rPr>
          <w:rFonts w:ascii="Times New Roman" w:hAnsi="Times New Roman"/>
          <w:sz w:val="26"/>
          <w:szCs w:val="26"/>
        </w:rPr>
        <w:t xml:space="preserve"> че</w:t>
      </w:r>
      <w:r>
        <w:rPr>
          <w:rFonts w:ascii="Times New Roman" w:hAnsi="Times New Roman"/>
          <w:sz w:val="26"/>
          <w:szCs w:val="26"/>
        </w:rPr>
        <w:t xml:space="preserve">л., по состоянию на 01.01.2014 - </w:t>
      </w:r>
      <w:r w:rsidRPr="008B0641">
        <w:rPr>
          <w:rFonts w:ascii="Times New Roman" w:hAnsi="Times New Roman"/>
          <w:sz w:val="26"/>
          <w:szCs w:val="26"/>
        </w:rPr>
        <w:t xml:space="preserve"> </w:t>
      </w:r>
      <w:r>
        <w:rPr>
          <w:rFonts w:ascii="Times New Roman" w:hAnsi="Times New Roman"/>
          <w:sz w:val="26"/>
          <w:szCs w:val="26"/>
        </w:rPr>
        <w:t>15632</w:t>
      </w:r>
      <w:r w:rsidRPr="008B0641">
        <w:rPr>
          <w:rFonts w:ascii="Times New Roman" w:hAnsi="Times New Roman"/>
          <w:sz w:val="26"/>
          <w:szCs w:val="26"/>
        </w:rPr>
        <w:t xml:space="preserve"> человек</w:t>
      </w:r>
      <w:r>
        <w:rPr>
          <w:rFonts w:ascii="Times New Roman" w:hAnsi="Times New Roman"/>
          <w:sz w:val="26"/>
          <w:szCs w:val="26"/>
        </w:rPr>
        <w:t>а</w:t>
      </w:r>
      <w:r w:rsidRPr="008B0641">
        <w:rPr>
          <w:rFonts w:ascii="Times New Roman" w:hAnsi="Times New Roman"/>
          <w:sz w:val="26"/>
          <w:szCs w:val="26"/>
        </w:rPr>
        <w:t>.</w:t>
      </w:r>
    </w:p>
    <w:p w:rsidR="0016129E" w:rsidRPr="004E33BD" w:rsidRDefault="0016129E" w:rsidP="00F972F3">
      <w:pPr>
        <w:pStyle w:val="ConsNormal"/>
        <w:ind w:firstLine="709"/>
        <w:jc w:val="both"/>
        <w:rPr>
          <w:rFonts w:ascii="Times New Roman" w:hAnsi="Times New Roman"/>
          <w:sz w:val="26"/>
          <w:szCs w:val="26"/>
        </w:rPr>
      </w:pPr>
      <w:r w:rsidRPr="00097C59">
        <w:rPr>
          <w:rFonts w:ascii="Times New Roman" w:hAnsi="Times New Roman"/>
          <w:sz w:val="26"/>
          <w:szCs w:val="26"/>
        </w:rPr>
        <w:t xml:space="preserve">В соответствии со статьей </w:t>
      </w:r>
      <w:r>
        <w:rPr>
          <w:rFonts w:ascii="Times New Roman" w:hAnsi="Times New Roman"/>
          <w:sz w:val="26"/>
          <w:szCs w:val="26"/>
        </w:rPr>
        <w:t>11</w:t>
      </w:r>
      <w:r w:rsidRPr="00097C59">
        <w:rPr>
          <w:rFonts w:ascii="Times New Roman" w:hAnsi="Times New Roman"/>
          <w:sz w:val="26"/>
          <w:szCs w:val="26"/>
        </w:rPr>
        <w:t xml:space="preserve"> Устава </w:t>
      </w:r>
      <w:r>
        <w:rPr>
          <w:rFonts w:ascii="Times New Roman" w:hAnsi="Times New Roman"/>
          <w:sz w:val="26"/>
          <w:szCs w:val="26"/>
        </w:rPr>
        <w:t xml:space="preserve"> </w:t>
      </w:r>
      <w:r w:rsidRPr="004E33BD">
        <w:rPr>
          <w:rFonts w:ascii="Times New Roman" w:hAnsi="Times New Roman"/>
          <w:sz w:val="26"/>
          <w:szCs w:val="26"/>
        </w:rPr>
        <w:t>структуру органов местного самоуправления составляют:</w:t>
      </w:r>
    </w:p>
    <w:p w:rsidR="0016129E" w:rsidRPr="003F6B78" w:rsidRDefault="0016129E" w:rsidP="00F972F3">
      <w:pPr>
        <w:ind w:firstLine="540"/>
        <w:jc w:val="both"/>
        <w:rPr>
          <w:sz w:val="26"/>
          <w:szCs w:val="26"/>
        </w:rPr>
      </w:pPr>
      <w:r w:rsidRPr="003F6B78">
        <w:rPr>
          <w:sz w:val="26"/>
          <w:szCs w:val="26"/>
        </w:rPr>
        <w:t>1)</w:t>
      </w:r>
      <w:r>
        <w:rPr>
          <w:sz w:val="26"/>
          <w:szCs w:val="26"/>
        </w:rPr>
        <w:t xml:space="preserve"> Дума муниципального образования «</w:t>
      </w:r>
      <w:proofErr w:type="spellStart"/>
      <w:r>
        <w:rPr>
          <w:sz w:val="26"/>
          <w:szCs w:val="26"/>
        </w:rPr>
        <w:t>Нукутский</w:t>
      </w:r>
      <w:proofErr w:type="spellEnd"/>
      <w:r>
        <w:rPr>
          <w:sz w:val="26"/>
          <w:szCs w:val="26"/>
        </w:rPr>
        <w:t xml:space="preserve"> район» - представительный орган муниципального района;</w:t>
      </w:r>
      <w:r w:rsidRPr="003F6B78">
        <w:rPr>
          <w:sz w:val="26"/>
          <w:szCs w:val="26"/>
        </w:rPr>
        <w:t xml:space="preserve"> </w:t>
      </w:r>
    </w:p>
    <w:p w:rsidR="0016129E" w:rsidRPr="003F6B78" w:rsidRDefault="0016129E" w:rsidP="004E33BD">
      <w:pPr>
        <w:ind w:firstLine="540"/>
        <w:jc w:val="both"/>
        <w:rPr>
          <w:sz w:val="26"/>
          <w:szCs w:val="26"/>
        </w:rPr>
      </w:pPr>
      <w:r w:rsidRPr="003F6B78">
        <w:rPr>
          <w:sz w:val="26"/>
          <w:szCs w:val="26"/>
        </w:rPr>
        <w:lastRenderedPageBreak/>
        <w:t xml:space="preserve">2) </w:t>
      </w:r>
      <w:r>
        <w:rPr>
          <w:sz w:val="26"/>
          <w:szCs w:val="26"/>
        </w:rPr>
        <w:t>Мэр муниципального образования - глава муниципального образования района;</w:t>
      </w:r>
    </w:p>
    <w:p w:rsidR="0016129E" w:rsidRPr="003F6B78" w:rsidRDefault="0016129E" w:rsidP="004E33BD">
      <w:pPr>
        <w:ind w:firstLine="540"/>
        <w:jc w:val="both"/>
        <w:rPr>
          <w:sz w:val="26"/>
          <w:szCs w:val="26"/>
        </w:rPr>
      </w:pPr>
      <w:r w:rsidRPr="003F6B78">
        <w:rPr>
          <w:sz w:val="26"/>
          <w:szCs w:val="26"/>
        </w:rPr>
        <w:t>3) Администр</w:t>
      </w:r>
      <w:r>
        <w:rPr>
          <w:sz w:val="26"/>
          <w:szCs w:val="26"/>
        </w:rPr>
        <w:t>ация муниципального образования «</w:t>
      </w:r>
      <w:proofErr w:type="spellStart"/>
      <w:r>
        <w:rPr>
          <w:sz w:val="26"/>
          <w:szCs w:val="26"/>
        </w:rPr>
        <w:t>Нукутский</w:t>
      </w:r>
      <w:proofErr w:type="spellEnd"/>
      <w:r>
        <w:rPr>
          <w:sz w:val="26"/>
          <w:szCs w:val="26"/>
        </w:rPr>
        <w:t xml:space="preserve"> район» - местная  администрация (исполнительно-распорядительный орган муниципального района; </w:t>
      </w:r>
    </w:p>
    <w:p w:rsidR="0016129E" w:rsidRPr="003F6B78" w:rsidRDefault="0016129E" w:rsidP="004E33BD">
      <w:pPr>
        <w:jc w:val="both"/>
        <w:rPr>
          <w:sz w:val="26"/>
          <w:szCs w:val="26"/>
        </w:rPr>
      </w:pPr>
      <w:r>
        <w:rPr>
          <w:sz w:val="26"/>
          <w:szCs w:val="26"/>
        </w:rPr>
        <w:t xml:space="preserve">        4) Контрольно-счётная</w:t>
      </w:r>
      <w:r w:rsidRPr="003F6B78">
        <w:rPr>
          <w:sz w:val="26"/>
          <w:szCs w:val="26"/>
        </w:rPr>
        <w:t xml:space="preserve"> </w:t>
      </w:r>
      <w:r>
        <w:rPr>
          <w:sz w:val="26"/>
          <w:szCs w:val="26"/>
        </w:rPr>
        <w:t>комиссия муниципального образования «</w:t>
      </w:r>
      <w:proofErr w:type="spellStart"/>
      <w:r>
        <w:rPr>
          <w:sz w:val="26"/>
          <w:szCs w:val="26"/>
        </w:rPr>
        <w:t>Нукутский</w:t>
      </w:r>
      <w:proofErr w:type="spellEnd"/>
      <w:r>
        <w:rPr>
          <w:sz w:val="26"/>
          <w:szCs w:val="26"/>
        </w:rPr>
        <w:t xml:space="preserve"> район» - контрольный орган  муниципального района</w:t>
      </w:r>
      <w:r w:rsidRPr="003F6B78">
        <w:rPr>
          <w:sz w:val="26"/>
          <w:szCs w:val="26"/>
        </w:rPr>
        <w:t>.</w:t>
      </w:r>
    </w:p>
    <w:p w:rsidR="0016129E" w:rsidRPr="003F6B78" w:rsidRDefault="0016129E" w:rsidP="004E33BD">
      <w:pPr>
        <w:ind w:firstLine="540"/>
        <w:jc w:val="both"/>
        <w:rPr>
          <w:sz w:val="26"/>
          <w:szCs w:val="26"/>
        </w:rPr>
      </w:pPr>
      <w:r w:rsidRPr="003F6B78">
        <w:rPr>
          <w:sz w:val="26"/>
          <w:szCs w:val="26"/>
        </w:rPr>
        <w:t xml:space="preserve">Глава </w:t>
      </w:r>
      <w:r>
        <w:rPr>
          <w:sz w:val="26"/>
          <w:szCs w:val="26"/>
        </w:rPr>
        <w:t>муниципального образования «</w:t>
      </w:r>
      <w:proofErr w:type="spellStart"/>
      <w:r>
        <w:rPr>
          <w:sz w:val="26"/>
          <w:szCs w:val="26"/>
        </w:rPr>
        <w:t>Нукутский</w:t>
      </w:r>
      <w:proofErr w:type="spellEnd"/>
      <w:r>
        <w:rPr>
          <w:sz w:val="26"/>
          <w:szCs w:val="26"/>
        </w:rPr>
        <w:t xml:space="preserve"> район» - мэр района, является высшим должностным лицом  муниципального района, наделенный в соответствии со ст.33 Устава полномочиями по решению вопросов местного значения</w:t>
      </w:r>
      <w:r w:rsidRPr="003F6B78">
        <w:rPr>
          <w:sz w:val="26"/>
          <w:szCs w:val="26"/>
        </w:rPr>
        <w:t>, возглавля</w:t>
      </w:r>
      <w:r>
        <w:rPr>
          <w:sz w:val="26"/>
          <w:szCs w:val="26"/>
        </w:rPr>
        <w:t>ющий деятельность по осуществлению местного самоуправления на территории муниципального образования «</w:t>
      </w:r>
      <w:proofErr w:type="spellStart"/>
      <w:r>
        <w:rPr>
          <w:sz w:val="26"/>
          <w:szCs w:val="26"/>
        </w:rPr>
        <w:t>Нукутский</w:t>
      </w:r>
      <w:proofErr w:type="spellEnd"/>
      <w:r>
        <w:rPr>
          <w:sz w:val="26"/>
          <w:szCs w:val="26"/>
        </w:rPr>
        <w:t xml:space="preserve"> район». Мэр района  действует в пределах полномочий, определенных законодательством, настоящим Уставом и правовыми актами Думы района.</w:t>
      </w:r>
      <w:r w:rsidRPr="003F6B78">
        <w:rPr>
          <w:sz w:val="26"/>
          <w:szCs w:val="26"/>
        </w:rPr>
        <w:t xml:space="preserve"> </w:t>
      </w:r>
    </w:p>
    <w:p w:rsidR="0016129E" w:rsidRDefault="0016129E" w:rsidP="004E0203">
      <w:pPr>
        <w:ind w:right="-1" w:firstLine="540"/>
        <w:jc w:val="both"/>
        <w:rPr>
          <w:sz w:val="26"/>
          <w:szCs w:val="26"/>
        </w:rPr>
      </w:pPr>
      <w:r>
        <w:rPr>
          <w:sz w:val="26"/>
          <w:szCs w:val="26"/>
        </w:rPr>
        <w:t>В соответствии с п.3 статьи 37 Устава</w:t>
      </w:r>
      <w:r w:rsidRPr="003F6B78">
        <w:rPr>
          <w:sz w:val="26"/>
          <w:szCs w:val="26"/>
        </w:rPr>
        <w:t xml:space="preserve"> </w:t>
      </w:r>
      <w:r>
        <w:rPr>
          <w:sz w:val="26"/>
          <w:szCs w:val="26"/>
        </w:rPr>
        <w:t>мэру района</w:t>
      </w:r>
      <w:r w:rsidRPr="003F6B78">
        <w:rPr>
          <w:sz w:val="26"/>
          <w:szCs w:val="26"/>
        </w:rPr>
        <w:t xml:space="preserve"> в соответствии с законодательством </w:t>
      </w:r>
      <w:r>
        <w:rPr>
          <w:sz w:val="26"/>
          <w:szCs w:val="26"/>
        </w:rPr>
        <w:t>гарантируются</w:t>
      </w:r>
      <w:r w:rsidRPr="003F6B78">
        <w:rPr>
          <w:sz w:val="26"/>
          <w:szCs w:val="26"/>
        </w:rPr>
        <w:t>:</w:t>
      </w:r>
    </w:p>
    <w:p w:rsidR="0016129E" w:rsidRPr="003F6B78" w:rsidRDefault="0016129E" w:rsidP="004E0203">
      <w:pPr>
        <w:ind w:right="-1" w:firstLine="540"/>
        <w:jc w:val="both"/>
        <w:rPr>
          <w:sz w:val="26"/>
          <w:szCs w:val="26"/>
        </w:rPr>
      </w:pPr>
      <w:r>
        <w:rPr>
          <w:sz w:val="26"/>
          <w:szCs w:val="26"/>
        </w:rPr>
        <w:t>1) самостоятельное  осуществление своей деятельности в пределах полномочий,  и иными  муниципальными правовыми актами в соответствии с федеральными законами, уставом Иркутской области и законами Иркутской области;</w:t>
      </w:r>
    </w:p>
    <w:p w:rsidR="0016129E" w:rsidRPr="003F6B78" w:rsidRDefault="0016129E" w:rsidP="004E0203">
      <w:pPr>
        <w:ind w:right="-1" w:firstLine="540"/>
        <w:jc w:val="both"/>
        <w:rPr>
          <w:sz w:val="26"/>
          <w:szCs w:val="26"/>
        </w:rPr>
      </w:pPr>
      <w:r>
        <w:rPr>
          <w:sz w:val="26"/>
          <w:szCs w:val="26"/>
        </w:rPr>
        <w:t>2</w:t>
      </w:r>
      <w:r w:rsidRPr="003F6B78">
        <w:rPr>
          <w:sz w:val="26"/>
          <w:szCs w:val="26"/>
        </w:rPr>
        <w:t xml:space="preserve">) </w:t>
      </w:r>
      <w:r>
        <w:rPr>
          <w:sz w:val="26"/>
          <w:szCs w:val="26"/>
        </w:rPr>
        <w:t xml:space="preserve">ежемесячное </w:t>
      </w:r>
      <w:r w:rsidRPr="003F6B78">
        <w:rPr>
          <w:sz w:val="26"/>
          <w:szCs w:val="26"/>
        </w:rPr>
        <w:t xml:space="preserve">денежное </w:t>
      </w:r>
      <w:r>
        <w:rPr>
          <w:sz w:val="26"/>
          <w:szCs w:val="26"/>
        </w:rPr>
        <w:t>вознаграждение, денежное поощрение и иные дополнительные выплаты, установленные Думой района, с выплатой районных коэффициентов и процентных надбавок, определенных в соответствии с  законодательством, увеличение (индексация) денежного вознаграждения и денежного поощрения в соответствии с федеральными законами;</w:t>
      </w:r>
      <w:r w:rsidRPr="003F6B78">
        <w:rPr>
          <w:sz w:val="26"/>
          <w:szCs w:val="26"/>
        </w:rPr>
        <w:t xml:space="preserve"> </w:t>
      </w:r>
    </w:p>
    <w:p w:rsidR="0016129E" w:rsidRPr="003F6B78" w:rsidRDefault="0016129E" w:rsidP="004E0203">
      <w:pPr>
        <w:ind w:right="-1" w:firstLine="540"/>
        <w:jc w:val="both"/>
        <w:rPr>
          <w:sz w:val="26"/>
          <w:szCs w:val="26"/>
        </w:rPr>
      </w:pPr>
      <w:r>
        <w:rPr>
          <w:sz w:val="26"/>
          <w:szCs w:val="26"/>
        </w:rPr>
        <w:t>3</w:t>
      </w:r>
      <w:r w:rsidRPr="003F6B78">
        <w:rPr>
          <w:sz w:val="26"/>
          <w:szCs w:val="26"/>
        </w:rPr>
        <w:t xml:space="preserve">) </w:t>
      </w:r>
      <w:r>
        <w:rPr>
          <w:sz w:val="26"/>
          <w:szCs w:val="26"/>
        </w:rPr>
        <w:t xml:space="preserve"> ежегодный  основной оплачиваемый отпуск в количестве не менее  28 календарных дней в порядке определенном Думой района, ежегодные дополнительные отпуска в порядке и на условиях, определяемых думой района в соответствии с законодательством, предоставленные в порядке, установленном федеральными законами, отпуска без сохранения оплаты труда</w:t>
      </w:r>
      <w:r w:rsidRPr="003F6B78">
        <w:rPr>
          <w:sz w:val="26"/>
          <w:szCs w:val="26"/>
        </w:rPr>
        <w:t>;</w:t>
      </w:r>
    </w:p>
    <w:p w:rsidR="0016129E" w:rsidRPr="003F6B78" w:rsidRDefault="0016129E" w:rsidP="004E0203">
      <w:pPr>
        <w:ind w:right="-1" w:firstLine="540"/>
        <w:jc w:val="both"/>
        <w:rPr>
          <w:sz w:val="26"/>
          <w:szCs w:val="26"/>
        </w:rPr>
      </w:pPr>
      <w:r>
        <w:rPr>
          <w:sz w:val="26"/>
          <w:szCs w:val="26"/>
        </w:rPr>
        <w:t>4</w:t>
      </w:r>
      <w:r w:rsidRPr="003F6B78">
        <w:rPr>
          <w:sz w:val="26"/>
          <w:szCs w:val="26"/>
        </w:rPr>
        <w:t xml:space="preserve">) </w:t>
      </w:r>
      <w:r>
        <w:rPr>
          <w:sz w:val="26"/>
          <w:szCs w:val="26"/>
        </w:rPr>
        <w:t>пенсионное обеспечение в порядке, определенном Думой района в соответствии с федеральными и областными законами</w:t>
      </w:r>
      <w:r w:rsidRPr="003F6B78">
        <w:rPr>
          <w:sz w:val="26"/>
          <w:szCs w:val="26"/>
        </w:rPr>
        <w:t>;</w:t>
      </w:r>
    </w:p>
    <w:p w:rsidR="0016129E" w:rsidRPr="003F6B78" w:rsidRDefault="0016129E" w:rsidP="004E0203">
      <w:pPr>
        <w:ind w:right="-1" w:firstLine="540"/>
        <w:jc w:val="both"/>
        <w:rPr>
          <w:sz w:val="26"/>
          <w:szCs w:val="26"/>
        </w:rPr>
      </w:pPr>
      <w:r>
        <w:rPr>
          <w:sz w:val="26"/>
          <w:szCs w:val="26"/>
        </w:rPr>
        <w:t>5</w:t>
      </w:r>
      <w:r w:rsidRPr="003F6B78">
        <w:rPr>
          <w:sz w:val="26"/>
          <w:szCs w:val="26"/>
        </w:rPr>
        <w:t xml:space="preserve">) </w:t>
      </w:r>
      <w:r>
        <w:rPr>
          <w:sz w:val="26"/>
          <w:szCs w:val="26"/>
        </w:rPr>
        <w:t>предоставление служебного транспорта либо возмещение транспортных расходов, связанных с осуществлением его полномочий, за счет средств местного бюджета в соответствии с муниципальным правовым актом думы района;</w:t>
      </w:r>
    </w:p>
    <w:p w:rsidR="0016129E" w:rsidRPr="003F6B78" w:rsidRDefault="0016129E" w:rsidP="004E0203">
      <w:pPr>
        <w:ind w:right="-1" w:firstLine="540"/>
        <w:jc w:val="both"/>
        <w:rPr>
          <w:sz w:val="26"/>
          <w:szCs w:val="26"/>
        </w:rPr>
      </w:pPr>
      <w:r w:rsidRPr="003F6B78">
        <w:rPr>
          <w:sz w:val="26"/>
          <w:szCs w:val="26"/>
        </w:rPr>
        <w:t xml:space="preserve">5) иные гарантии </w:t>
      </w:r>
      <w:r>
        <w:rPr>
          <w:sz w:val="26"/>
          <w:szCs w:val="26"/>
        </w:rPr>
        <w:t>при осуществлении</w:t>
      </w:r>
      <w:r w:rsidRPr="003F6B78">
        <w:rPr>
          <w:sz w:val="26"/>
          <w:szCs w:val="26"/>
        </w:rPr>
        <w:t xml:space="preserve"> полномочий </w:t>
      </w:r>
      <w:r>
        <w:rPr>
          <w:sz w:val="26"/>
          <w:szCs w:val="26"/>
        </w:rPr>
        <w:t>мэра района</w:t>
      </w:r>
      <w:r w:rsidRPr="003F6B78">
        <w:rPr>
          <w:sz w:val="26"/>
          <w:szCs w:val="26"/>
        </w:rPr>
        <w:t>.</w:t>
      </w:r>
    </w:p>
    <w:p w:rsidR="0016129E" w:rsidRPr="00F9673C" w:rsidRDefault="0016129E" w:rsidP="00705E3F">
      <w:pPr>
        <w:widowControl w:val="0"/>
        <w:ind w:firstLine="567"/>
        <w:contextualSpacing/>
        <w:jc w:val="both"/>
        <w:rPr>
          <w:b/>
          <w:sz w:val="26"/>
          <w:szCs w:val="26"/>
        </w:rPr>
      </w:pPr>
      <w:r>
        <w:rPr>
          <w:b/>
          <w:sz w:val="26"/>
          <w:szCs w:val="26"/>
        </w:rPr>
        <w:t xml:space="preserve">          </w:t>
      </w:r>
      <w:r w:rsidRPr="00F9673C">
        <w:rPr>
          <w:b/>
          <w:sz w:val="26"/>
          <w:szCs w:val="26"/>
        </w:rPr>
        <w:t xml:space="preserve"> Оплата труда </w:t>
      </w:r>
      <w:r>
        <w:rPr>
          <w:b/>
          <w:sz w:val="26"/>
          <w:szCs w:val="26"/>
        </w:rPr>
        <w:t>мэра</w:t>
      </w:r>
      <w:r w:rsidRPr="00F9673C">
        <w:rPr>
          <w:b/>
          <w:sz w:val="26"/>
          <w:szCs w:val="26"/>
        </w:rPr>
        <w:t xml:space="preserve"> </w:t>
      </w:r>
      <w:r>
        <w:rPr>
          <w:b/>
          <w:sz w:val="26"/>
          <w:szCs w:val="26"/>
        </w:rPr>
        <w:t>муниципального образования.</w:t>
      </w:r>
    </w:p>
    <w:p w:rsidR="0016129E" w:rsidRDefault="0016129E" w:rsidP="00CF6AD3">
      <w:pPr>
        <w:widowControl w:val="0"/>
        <w:ind w:firstLine="567"/>
        <w:contextualSpacing/>
        <w:jc w:val="both"/>
        <w:rPr>
          <w:sz w:val="26"/>
          <w:szCs w:val="26"/>
        </w:rPr>
      </w:pPr>
      <w:r>
        <w:rPr>
          <w:sz w:val="26"/>
          <w:szCs w:val="26"/>
        </w:rPr>
        <w:t>Решением Думы муниципального образования «</w:t>
      </w:r>
      <w:proofErr w:type="spellStart"/>
      <w:r>
        <w:rPr>
          <w:sz w:val="26"/>
          <w:szCs w:val="26"/>
        </w:rPr>
        <w:t>Нукутский</w:t>
      </w:r>
      <w:proofErr w:type="spellEnd"/>
      <w:r>
        <w:rPr>
          <w:sz w:val="26"/>
          <w:szCs w:val="26"/>
        </w:rPr>
        <w:t xml:space="preserve"> район» от 31.05.2011 № 50 утверждено Положение «О гарантиях деятельности мэра муниципального образования «</w:t>
      </w:r>
      <w:proofErr w:type="spellStart"/>
      <w:r>
        <w:rPr>
          <w:sz w:val="26"/>
          <w:szCs w:val="26"/>
        </w:rPr>
        <w:t>Нукутский</w:t>
      </w:r>
      <w:proofErr w:type="spellEnd"/>
      <w:r>
        <w:rPr>
          <w:sz w:val="26"/>
          <w:szCs w:val="26"/>
        </w:rPr>
        <w:t xml:space="preserve"> район» и депутата Думы муниципального образования «</w:t>
      </w:r>
      <w:proofErr w:type="spellStart"/>
      <w:r>
        <w:rPr>
          <w:sz w:val="26"/>
          <w:szCs w:val="26"/>
        </w:rPr>
        <w:t>Нукутский</w:t>
      </w:r>
      <w:proofErr w:type="spellEnd"/>
      <w:r>
        <w:rPr>
          <w:sz w:val="26"/>
          <w:szCs w:val="26"/>
        </w:rPr>
        <w:t xml:space="preserve"> район», осуществляющего свои полномочия на постоянной основе».</w:t>
      </w:r>
    </w:p>
    <w:p w:rsidR="0016129E" w:rsidRDefault="0016129E" w:rsidP="00CF6AD3">
      <w:pPr>
        <w:widowControl w:val="0"/>
        <w:ind w:firstLine="567"/>
        <w:contextualSpacing/>
        <w:jc w:val="both"/>
        <w:rPr>
          <w:sz w:val="26"/>
          <w:szCs w:val="26"/>
        </w:rPr>
      </w:pPr>
      <w:r>
        <w:rPr>
          <w:sz w:val="26"/>
          <w:szCs w:val="26"/>
        </w:rPr>
        <w:t>В нарушение п.2 статьи 22  Федерального закона от 02.03.2007 года № 25-ФЗ  (с учетом изменений и дополнений) «О муниципальной службе в Российской Федерации» отсутствует  муниципальный правовой акт, устанавливающий размер и условия оплаты труда мэра района.</w:t>
      </w:r>
    </w:p>
    <w:p w:rsidR="0016129E" w:rsidRDefault="0016129E" w:rsidP="00CF6AD3">
      <w:pPr>
        <w:widowControl w:val="0"/>
        <w:ind w:firstLine="567"/>
        <w:contextualSpacing/>
        <w:jc w:val="both"/>
        <w:rPr>
          <w:sz w:val="26"/>
          <w:szCs w:val="26"/>
        </w:rPr>
      </w:pPr>
      <w:r>
        <w:rPr>
          <w:sz w:val="26"/>
          <w:szCs w:val="26"/>
        </w:rPr>
        <w:t>Решением Думы от 30.01.2014 года № 9 «О формировании расходов на оплату труда мэра  муниципального образования «</w:t>
      </w:r>
      <w:proofErr w:type="spellStart"/>
      <w:r>
        <w:rPr>
          <w:sz w:val="26"/>
          <w:szCs w:val="26"/>
        </w:rPr>
        <w:t>Нукутский</w:t>
      </w:r>
      <w:proofErr w:type="spellEnd"/>
      <w:r>
        <w:rPr>
          <w:sz w:val="26"/>
          <w:szCs w:val="26"/>
        </w:rPr>
        <w:t xml:space="preserve"> район» установлено, что оплата труда  мэра муниципального образования «</w:t>
      </w:r>
      <w:proofErr w:type="spellStart"/>
      <w:r>
        <w:rPr>
          <w:sz w:val="26"/>
          <w:szCs w:val="26"/>
        </w:rPr>
        <w:t>Нукутский</w:t>
      </w:r>
      <w:proofErr w:type="spellEnd"/>
      <w:r>
        <w:rPr>
          <w:sz w:val="26"/>
          <w:szCs w:val="26"/>
        </w:rPr>
        <w:t xml:space="preserve"> район», включает в себя денежное вознаграждение и денежные поощрения. </w:t>
      </w:r>
    </w:p>
    <w:p w:rsidR="0016129E" w:rsidRDefault="0016129E" w:rsidP="00CF6AD3">
      <w:pPr>
        <w:widowControl w:val="0"/>
        <w:ind w:firstLine="567"/>
        <w:contextualSpacing/>
        <w:jc w:val="both"/>
        <w:rPr>
          <w:sz w:val="26"/>
          <w:szCs w:val="26"/>
        </w:rPr>
      </w:pPr>
      <w:r>
        <w:rPr>
          <w:sz w:val="26"/>
          <w:szCs w:val="26"/>
        </w:rPr>
        <w:lastRenderedPageBreak/>
        <w:t xml:space="preserve">В соответствии с данным решением ежемесячное денежное вознаграждение  мэра муниципального образования  определяется суммированием должностного оклада, максимального размера  надбавки за выслугу лет, надбавки за работу со сведениями, составляющими государственную тайну, устанавливаемой в соответствии с федеральным законодательством. </w:t>
      </w:r>
    </w:p>
    <w:p w:rsidR="0016129E" w:rsidRDefault="0016129E" w:rsidP="00CF6AD3">
      <w:pPr>
        <w:widowControl w:val="0"/>
        <w:ind w:firstLine="567"/>
        <w:contextualSpacing/>
        <w:jc w:val="both"/>
        <w:rPr>
          <w:sz w:val="26"/>
          <w:szCs w:val="26"/>
        </w:rPr>
      </w:pPr>
      <w:r>
        <w:rPr>
          <w:sz w:val="26"/>
          <w:szCs w:val="26"/>
        </w:rPr>
        <w:t xml:space="preserve"> Решением Думы муниципального образования установлено:</w:t>
      </w:r>
    </w:p>
    <w:p w:rsidR="0016129E" w:rsidRDefault="0016129E" w:rsidP="00CD4D5B">
      <w:pPr>
        <w:widowControl w:val="0"/>
        <w:contextualSpacing/>
        <w:jc w:val="both"/>
        <w:rPr>
          <w:sz w:val="26"/>
          <w:szCs w:val="26"/>
        </w:rPr>
      </w:pPr>
      <w:r>
        <w:rPr>
          <w:sz w:val="26"/>
          <w:szCs w:val="26"/>
        </w:rPr>
        <w:t xml:space="preserve">   1.Денежное содержание мэра в следующих размерах:</w:t>
      </w:r>
    </w:p>
    <w:p w:rsidR="0016129E" w:rsidRDefault="0016129E" w:rsidP="002B5302">
      <w:pPr>
        <w:widowControl w:val="0"/>
        <w:contextualSpacing/>
        <w:jc w:val="both"/>
        <w:rPr>
          <w:sz w:val="26"/>
          <w:szCs w:val="26"/>
        </w:rPr>
      </w:pPr>
      <w:r>
        <w:rPr>
          <w:sz w:val="26"/>
          <w:szCs w:val="26"/>
        </w:rPr>
        <w:t xml:space="preserve">           - должностной оклад  - 8545,00 руб.;</w:t>
      </w:r>
    </w:p>
    <w:p w:rsidR="0016129E" w:rsidRDefault="0016129E" w:rsidP="002B5302">
      <w:pPr>
        <w:widowControl w:val="0"/>
        <w:contextualSpacing/>
        <w:jc w:val="both"/>
        <w:rPr>
          <w:sz w:val="26"/>
          <w:szCs w:val="26"/>
        </w:rPr>
      </w:pPr>
      <w:r>
        <w:rPr>
          <w:sz w:val="26"/>
          <w:szCs w:val="26"/>
        </w:rPr>
        <w:t xml:space="preserve">           - ежемесячная надбавка к должностному окладу за выслугу лет в размере     </w:t>
      </w:r>
    </w:p>
    <w:p w:rsidR="0016129E" w:rsidRDefault="0016129E" w:rsidP="002B5302">
      <w:pPr>
        <w:widowControl w:val="0"/>
        <w:contextualSpacing/>
        <w:jc w:val="both"/>
        <w:rPr>
          <w:sz w:val="26"/>
          <w:szCs w:val="26"/>
        </w:rPr>
      </w:pPr>
      <w:r>
        <w:rPr>
          <w:sz w:val="26"/>
          <w:szCs w:val="26"/>
        </w:rPr>
        <w:t xml:space="preserve">              30%;</w:t>
      </w:r>
    </w:p>
    <w:p w:rsidR="0016129E" w:rsidRDefault="0016129E" w:rsidP="002B5302">
      <w:pPr>
        <w:widowControl w:val="0"/>
        <w:contextualSpacing/>
        <w:jc w:val="both"/>
        <w:rPr>
          <w:sz w:val="26"/>
          <w:szCs w:val="26"/>
        </w:rPr>
      </w:pPr>
      <w:r>
        <w:rPr>
          <w:sz w:val="26"/>
          <w:szCs w:val="26"/>
        </w:rPr>
        <w:t xml:space="preserve">           -ежемесячная надбавка за работу со сведениями, составляющими   </w:t>
      </w:r>
    </w:p>
    <w:p w:rsidR="0016129E" w:rsidRDefault="0016129E" w:rsidP="002B5302">
      <w:pPr>
        <w:widowControl w:val="0"/>
        <w:contextualSpacing/>
        <w:jc w:val="both"/>
        <w:rPr>
          <w:sz w:val="26"/>
          <w:szCs w:val="26"/>
        </w:rPr>
      </w:pPr>
      <w:r>
        <w:rPr>
          <w:sz w:val="26"/>
          <w:szCs w:val="26"/>
        </w:rPr>
        <w:t xml:space="preserve">            государственную тайну в размере 45% от должностного оклада;</w:t>
      </w:r>
    </w:p>
    <w:p w:rsidR="0016129E" w:rsidRDefault="0016129E" w:rsidP="00C540B4">
      <w:pPr>
        <w:widowControl w:val="0"/>
        <w:contextualSpacing/>
        <w:jc w:val="both"/>
        <w:rPr>
          <w:sz w:val="26"/>
          <w:szCs w:val="26"/>
        </w:rPr>
      </w:pPr>
      <w:r>
        <w:rPr>
          <w:sz w:val="26"/>
          <w:szCs w:val="26"/>
        </w:rPr>
        <w:t>2. Денежное поощрение в следующих размерах:</w:t>
      </w:r>
    </w:p>
    <w:p w:rsidR="0016129E" w:rsidRDefault="0016129E" w:rsidP="00C540B4">
      <w:pPr>
        <w:widowControl w:val="0"/>
        <w:contextualSpacing/>
        <w:jc w:val="both"/>
        <w:rPr>
          <w:sz w:val="26"/>
          <w:szCs w:val="26"/>
        </w:rPr>
      </w:pPr>
      <w:r>
        <w:rPr>
          <w:sz w:val="26"/>
          <w:szCs w:val="26"/>
        </w:rPr>
        <w:t xml:space="preserve">        - ежемесячное денежное поощрение в размере 4,25 от месячного денежного     вознаграждения</w:t>
      </w:r>
    </w:p>
    <w:p w:rsidR="0016129E" w:rsidRDefault="0016129E" w:rsidP="00CF6AD3">
      <w:pPr>
        <w:widowControl w:val="0"/>
        <w:ind w:firstLine="567"/>
        <w:contextualSpacing/>
        <w:jc w:val="both"/>
        <w:rPr>
          <w:sz w:val="26"/>
          <w:szCs w:val="26"/>
        </w:rPr>
      </w:pPr>
      <w:r>
        <w:rPr>
          <w:sz w:val="26"/>
          <w:szCs w:val="26"/>
        </w:rPr>
        <w:t xml:space="preserve">-ежеквартальное денежное поощрение в размере </w:t>
      </w:r>
      <w:proofErr w:type="gramStart"/>
      <w:r>
        <w:rPr>
          <w:sz w:val="26"/>
          <w:szCs w:val="26"/>
        </w:rPr>
        <w:t>месячного</w:t>
      </w:r>
      <w:proofErr w:type="gramEnd"/>
      <w:r>
        <w:rPr>
          <w:sz w:val="26"/>
          <w:szCs w:val="26"/>
        </w:rPr>
        <w:t xml:space="preserve"> денежного   </w:t>
      </w:r>
    </w:p>
    <w:p w:rsidR="0016129E" w:rsidRDefault="0016129E" w:rsidP="00CF6AD3">
      <w:pPr>
        <w:widowControl w:val="0"/>
        <w:ind w:firstLine="567"/>
        <w:contextualSpacing/>
        <w:jc w:val="both"/>
        <w:rPr>
          <w:sz w:val="26"/>
          <w:szCs w:val="26"/>
        </w:rPr>
      </w:pPr>
      <w:r>
        <w:rPr>
          <w:sz w:val="26"/>
          <w:szCs w:val="26"/>
        </w:rPr>
        <w:t xml:space="preserve">  вознаграждения.</w:t>
      </w:r>
    </w:p>
    <w:p w:rsidR="0016129E" w:rsidRDefault="0016129E" w:rsidP="00CF6AD3">
      <w:pPr>
        <w:widowControl w:val="0"/>
        <w:ind w:firstLine="567"/>
        <w:contextualSpacing/>
        <w:jc w:val="both"/>
        <w:rPr>
          <w:sz w:val="26"/>
          <w:szCs w:val="26"/>
        </w:rPr>
      </w:pPr>
      <w:r>
        <w:rPr>
          <w:sz w:val="26"/>
          <w:szCs w:val="26"/>
        </w:rPr>
        <w:t>К оплате труда мэра  района устанавливается районный коэффициент и процентная надбавка за работу в южных районах Иркутской области в размерах определенных федеральным и областным законодательством.</w:t>
      </w:r>
    </w:p>
    <w:p w:rsidR="0016129E" w:rsidRDefault="0016129E" w:rsidP="00CF6AD3">
      <w:pPr>
        <w:widowControl w:val="0"/>
        <w:ind w:firstLine="567"/>
        <w:contextualSpacing/>
        <w:jc w:val="both"/>
        <w:rPr>
          <w:sz w:val="26"/>
          <w:szCs w:val="26"/>
        </w:rPr>
      </w:pPr>
      <w:r>
        <w:rPr>
          <w:sz w:val="26"/>
          <w:szCs w:val="26"/>
        </w:rPr>
        <w:t>Должностной оклад, ежемесячное и квартальное денежное поощрение установлены в соответствии с Законом Иркутской области от 15.10.2007 года №89-ОЗ «О реестре должностей муниципальной службы в Иркутской области и Постановлением Губернатора Иркутской области от 16.11.2007 года №536-П «О размерах должностных окладов и ежемесячного денежного поощрения государственных гражданских служащих Иркутской области».</w:t>
      </w:r>
    </w:p>
    <w:p w:rsidR="0016129E" w:rsidRDefault="0016129E" w:rsidP="00705E3F">
      <w:pPr>
        <w:widowControl w:val="0"/>
        <w:ind w:firstLine="567"/>
        <w:contextualSpacing/>
        <w:jc w:val="both"/>
        <w:rPr>
          <w:sz w:val="26"/>
          <w:szCs w:val="26"/>
        </w:rPr>
      </w:pPr>
      <w:proofErr w:type="gramStart"/>
      <w:r>
        <w:rPr>
          <w:sz w:val="26"/>
          <w:szCs w:val="26"/>
        </w:rPr>
        <w:t>Размер надбавки за работу со сведениями, составляющими государственную тайну установлен в соответствии с номенклатурой должностей работников, подлежащих оформлению на допуск к сведениям особой важности, совершенно секретно и секретно  по Администрации  муниципального образования «</w:t>
      </w:r>
      <w:proofErr w:type="spellStart"/>
      <w:r>
        <w:rPr>
          <w:sz w:val="26"/>
          <w:szCs w:val="26"/>
        </w:rPr>
        <w:t>Нукутский</w:t>
      </w:r>
      <w:proofErr w:type="spellEnd"/>
      <w:r>
        <w:rPr>
          <w:sz w:val="26"/>
          <w:szCs w:val="26"/>
        </w:rPr>
        <w:t xml:space="preserve"> район» утвержденной 18.11.2013 года №877с, в соответствии с Постановлением Правительства РФ от  18.09.2006 года №573 «О предоставлении социальных гарантий гражданам, допущенных к государственной тайне на постоянной основе</w:t>
      </w:r>
      <w:proofErr w:type="gramEnd"/>
      <w:r>
        <w:rPr>
          <w:sz w:val="26"/>
          <w:szCs w:val="26"/>
        </w:rPr>
        <w:t xml:space="preserve"> и сотрудникам подразделений по защите государственной тайны», Постановлением Минтруда РФ от 23.12.1994 года №84 «Об утверждении разъяснения «О порядке выплаты процентных надбавок должностным лицам и гражданам, допущенных к государственной тайне».</w:t>
      </w:r>
    </w:p>
    <w:p w:rsidR="0016129E" w:rsidRDefault="0016129E" w:rsidP="00705E3F">
      <w:pPr>
        <w:widowControl w:val="0"/>
        <w:ind w:firstLine="567"/>
        <w:contextualSpacing/>
        <w:jc w:val="both"/>
        <w:rPr>
          <w:sz w:val="26"/>
          <w:szCs w:val="26"/>
        </w:rPr>
      </w:pPr>
      <w:r>
        <w:rPr>
          <w:sz w:val="26"/>
          <w:szCs w:val="26"/>
        </w:rPr>
        <w:t>Норматив на формирование расходов на оплату труда мэра</w:t>
      </w:r>
      <w:r w:rsidRPr="00F520B4">
        <w:rPr>
          <w:sz w:val="26"/>
          <w:szCs w:val="26"/>
        </w:rPr>
        <w:t xml:space="preserve"> муниципального образования</w:t>
      </w:r>
      <w:r>
        <w:rPr>
          <w:sz w:val="26"/>
          <w:szCs w:val="26"/>
        </w:rPr>
        <w:t xml:space="preserve"> министерством труда и занятости Иркутской области на 2014 год  доведен письмом министерства труда и занятости от 31.03.2014 №74-37-1833/19 в месяц  135968,0 руб. или 1631621,0 руб. в год.</w:t>
      </w:r>
    </w:p>
    <w:p w:rsidR="0016129E" w:rsidRDefault="0016129E" w:rsidP="00A23D5F">
      <w:pPr>
        <w:pStyle w:val="a5"/>
        <w:widowControl w:val="0"/>
        <w:ind w:firstLine="540"/>
        <w:contextualSpacing/>
      </w:pPr>
      <w:r>
        <w:t xml:space="preserve">Штатное расписание на </w:t>
      </w:r>
      <w:r w:rsidRPr="00F520B4">
        <w:t>2014 год</w:t>
      </w:r>
      <w:r>
        <w:t xml:space="preserve"> составлено. </w:t>
      </w:r>
    </w:p>
    <w:p w:rsidR="0016129E" w:rsidRDefault="0016129E" w:rsidP="0083432B">
      <w:pPr>
        <w:pStyle w:val="a5"/>
        <w:widowControl w:val="0"/>
        <w:ind w:firstLine="540"/>
        <w:contextualSpacing/>
      </w:pPr>
      <w:r w:rsidRPr="008E4D77">
        <w:t>Годовой фонд</w:t>
      </w:r>
      <w:r>
        <w:t xml:space="preserve"> оплаты труда мэра в 2014 году штатным расписанием определен в размере 1603042,0 руб.</w:t>
      </w:r>
    </w:p>
    <w:p w:rsidR="0016129E" w:rsidRDefault="0016129E" w:rsidP="009A4F8C">
      <w:pPr>
        <w:widowControl w:val="0"/>
        <w:ind w:firstLine="567"/>
        <w:contextualSpacing/>
        <w:jc w:val="both"/>
        <w:rPr>
          <w:sz w:val="26"/>
          <w:szCs w:val="26"/>
        </w:rPr>
      </w:pPr>
      <w:r>
        <w:rPr>
          <w:sz w:val="26"/>
          <w:szCs w:val="26"/>
        </w:rPr>
        <w:t xml:space="preserve">Решением Думы муниципального образования от 24.12.2013 № 81 </w:t>
      </w:r>
      <w:r w:rsidRPr="004C7557">
        <w:rPr>
          <w:sz w:val="26"/>
          <w:szCs w:val="26"/>
        </w:rPr>
        <w:t>бюджетные ассигнования</w:t>
      </w:r>
      <w:r>
        <w:rPr>
          <w:sz w:val="26"/>
          <w:szCs w:val="26"/>
        </w:rPr>
        <w:t xml:space="preserve"> п</w:t>
      </w:r>
      <w:r w:rsidRPr="00BF4DD1">
        <w:rPr>
          <w:sz w:val="26"/>
          <w:szCs w:val="26"/>
        </w:rPr>
        <w:t>о подразделу 0102</w:t>
      </w:r>
      <w:r w:rsidRPr="00F520B4">
        <w:rPr>
          <w:sz w:val="26"/>
          <w:szCs w:val="26"/>
        </w:rPr>
        <w:t xml:space="preserve"> «Функционирование высшего должностного лица субъекта РФ и муниципального образования»</w:t>
      </w:r>
      <w:r>
        <w:rPr>
          <w:sz w:val="26"/>
          <w:szCs w:val="26"/>
        </w:rPr>
        <w:t xml:space="preserve"> </w:t>
      </w:r>
      <w:r w:rsidRPr="00F70199">
        <w:rPr>
          <w:sz w:val="26"/>
          <w:szCs w:val="26"/>
        </w:rPr>
        <w:t xml:space="preserve">утверждены в сумме </w:t>
      </w:r>
      <w:r>
        <w:rPr>
          <w:sz w:val="26"/>
          <w:szCs w:val="26"/>
        </w:rPr>
        <w:t>1389,0 т.</w:t>
      </w:r>
      <w:r w:rsidRPr="00F70199">
        <w:rPr>
          <w:sz w:val="26"/>
          <w:szCs w:val="26"/>
        </w:rPr>
        <w:t xml:space="preserve"> рублей, в  том числе н</w:t>
      </w:r>
      <w:r>
        <w:rPr>
          <w:sz w:val="26"/>
          <w:szCs w:val="26"/>
        </w:rPr>
        <w:t>а заработную плату (КОСГУ 211) - 1136,0 т.</w:t>
      </w:r>
      <w:r w:rsidRPr="00F70199">
        <w:rPr>
          <w:sz w:val="26"/>
          <w:szCs w:val="26"/>
        </w:rPr>
        <w:t> рублей,</w:t>
      </w:r>
      <w:r>
        <w:rPr>
          <w:sz w:val="26"/>
          <w:szCs w:val="26"/>
        </w:rPr>
        <w:t xml:space="preserve"> прочие выплаты (КОСГУ 212)  - 18,0 т</w:t>
      </w:r>
      <w:proofErr w:type="gramStart"/>
      <w:r>
        <w:rPr>
          <w:sz w:val="26"/>
          <w:szCs w:val="26"/>
        </w:rPr>
        <w:t>.р</w:t>
      </w:r>
      <w:proofErr w:type="gramEnd"/>
      <w:r>
        <w:rPr>
          <w:sz w:val="26"/>
          <w:szCs w:val="26"/>
        </w:rPr>
        <w:t xml:space="preserve">уб., </w:t>
      </w:r>
      <w:r w:rsidRPr="00F70199">
        <w:rPr>
          <w:sz w:val="26"/>
          <w:szCs w:val="26"/>
        </w:rPr>
        <w:t>начислен</w:t>
      </w:r>
      <w:r>
        <w:rPr>
          <w:sz w:val="26"/>
          <w:szCs w:val="26"/>
        </w:rPr>
        <w:t xml:space="preserve">ия на оплату труда (КОСГУ 213)  - </w:t>
      </w:r>
      <w:r>
        <w:rPr>
          <w:sz w:val="26"/>
          <w:szCs w:val="26"/>
        </w:rPr>
        <w:lastRenderedPageBreak/>
        <w:t xml:space="preserve">235,0 т. </w:t>
      </w:r>
      <w:r w:rsidRPr="00F70199">
        <w:rPr>
          <w:sz w:val="26"/>
          <w:szCs w:val="26"/>
        </w:rPr>
        <w:t>руб</w:t>
      </w:r>
      <w:r>
        <w:rPr>
          <w:sz w:val="26"/>
          <w:szCs w:val="26"/>
        </w:rPr>
        <w:t>.</w:t>
      </w:r>
      <w:r w:rsidRPr="00F70199">
        <w:rPr>
          <w:sz w:val="26"/>
          <w:szCs w:val="26"/>
        </w:rPr>
        <w:t xml:space="preserve"> </w:t>
      </w:r>
    </w:p>
    <w:p w:rsidR="0016129E" w:rsidRDefault="0016129E" w:rsidP="009A4F8C">
      <w:pPr>
        <w:widowControl w:val="0"/>
        <w:ind w:firstLine="567"/>
        <w:contextualSpacing/>
        <w:jc w:val="both"/>
        <w:rPr>
          <w:sz w:val="26"/>
          <w:szCs w:val="26"/>
        </w:rPr>
      </w:pPr>
      <w:r w:rsidRPr="00CF6AD3">
        <w:rPr>
          <w:sz w:val="26"/>
          <w:szCs w:val="26"/>
        </w:rPr>
        <w:t xml:space="preserve">В течение года </w:t>
      </w:r>
      <w:r>
        <w:rPr>
          <w:sz w:val="26"/>
          <w:szCs w:val="26"/>
        </w:rPr>
        <w:t xml:space="preserve">бюджетные ассигнования </w:t>
      </w:r>
      <w:r w:rsidRPr="00CF6AD3">
        <w:rPr>
          <w:sz w:val="26"/>
          <w:szCs w:val="26"/>
        </w:rPr>
        <w:t xml:space="preserve">увеличены до </w:t>
      </w:r>
      <w:r>
        <w:rPr>
          <w:sz w:val="26"/>
          <w:szCs w:val="26"/>
        </w:rPr>
        <w:t>1880,1 т.</w:t>
      </w:r>
      <w:r w:rsidRPr="00CF6AD3">
        <w:rPr>
          <w:sz w:val="26"/>
          <w:szCs w:val="26"/>
        </w:rPr>
        <w:t xml:space="preserve"> руб</w:t>
      </w:r>
      <w:r>
        <w:rPr>
          <w:sz w:val="26"/>
          <w:szCs w:val="26"/>
        </w:rPr>
        <w:t>.</w:t>
      </w:r>
      <w:r w:rsidRPr="00CF6AD3">
        <w:rPr>
          <w:sz w:val="26"/>
          <w:szCs w:val="26"/>
        </w:rPr>
        <w:t>, в том числе н</w:t>
      </w:r>
      <w:r>
        <w:rPr>
          <w:sz w:val="26"/>
          <w:szCs w:val="26"/>
        </w:rPr>
        <w:t>а заработную плату (КОСГУ 211) - до 1593,4</w:t>
      </w:r>
      <w:r w:rsidRPr="00F70199">
        <w:rPr>
          <w:sz w:val="26"/>
          <w:szCs w:val="26"/>
        </w:rPr>
        <w:t xml:space="preserve"> </w:t>
      </w:r>
      <w:r>
        <w:rPr>
          <w:sz w:val="26"/>
          <w:szCs w:val="26"/>
        </w:rPr>
        <w:t>т</w:t>
      </w:r>
      <w:proofErr w:type="gramStart"/>
      <w:r>
        <w:rPr>
          <w:sz w:val="26"/>
          <w:szCs w:val="26"/>
        </w:rPr>
        <w:t>.</w:t>
      </w:r>
      <w:r w:rsidRPr="00CF6AD3">
        <w:rPr>
          <w:sz w:val="26"/>
          <w:szCs w:val="26"/>
        </w:rPr>
        <w:t>р</w:t>
      </w:r>
      <w:proofErr w:type="gramEnd"/>
      <w:r w:rsidRPr="00CF6AD3">
        <w:rPr>
          <w:sz w:val="26"/>
          <w:szCs w:val="26"/>
        </w:rPr>
        <w:t>уб</w:t>
      </w:r>
      <w:r>
        <w:rPr>
          <w:sz w:val="26"/>
          <w:szCs w:val="26"/>
        </w:rPr>
        <w:t>.</w:t>
      </w:r>
      <w:r w:rsidRPr="00CF6AD3">
        <w:rPr>
          <w:sz w:val="26"/>
          <w:szCs w:val="26"/>
        </w:rPr>
        <w:t xml:space="preserve">, начисления (КОСГУ 213) - до </w:t>
      </w:r>
      <w:r>
        <w:rPr>
          <w:sz w:val="26"/>
          <w:szCs w:val="26"/>
        </w:rPr>
        <w:t xml:space="preserve">286,7 т. </w:t>
      </w:r>
      <w:r w:rsidRPr="00CF6AD3">
        <w:rPr>
          <w:sz w:val="26"/>
          <w:szCs w:val="26"/>
        </w:rPr>
        <w:t>ру</w:t>
      </w:r>
      <w:r>
        <w:rPr>
          <w:sz w:val="26"/>
          <w:szCs w:val="26"/>
        </w:rPr>
        <w:t xml:space="preserve">б. </w:t>
      </w:r>
      <w:r w:rsidRPr="00CF6AD3">
        <w:rPr>
          <w:sz w:val="26"/>
          <w:szCs w:val="26"/>
        </w:rPr>
        <w:t>(</w:t>
      </w:r>
      <w:r>
        <w:rPr>
          <w:sz w:val="26"/>
          <w:szCs w:val="26"/>
        </w:rPr>
        <w:t>р</w:t>
      </w:r>
      <w:r w:rsidRPr="00CF6AD3">
        <w:rPr>
          <w:sz w:val="26"/>
          <w:szCs w:val="26"/>
        </w:rPr>
        <w:t>ешение</w:t>
      </w:r>
      <w:r>
        <w:rPr>
          <w:sz w:val="26"/>
          <w:szCs w:val="26"/>
        </w:rPr>
        <w:t xml:space="preserve"> д</w:t>
      </w:r>
      <w:r w:rsidRPr="00CF6AD3">
        <w:rPr>
          <w:sz w:val="26"/>
          <w:szCs w:val="26"/>
        </w:rPr>
        <w:t xml:space="preserve">умы от </w:t>
      </w:r>
      <w:r>
        <w:rPr>
          <w:sz w:val="26"/>
          <w:szCs w:val="26"/>
        </w:rPr>
        <w:t xml:space="preserve">26.12.2014 </w:t>
      </w:r>
      <w:r w:rsidRPr="00CF6AD3">
        <w:rPr>
          <w:sz w:val="26"/>
          <w:szCs w:val="26"/>
        </w:rPr>
        <w:t xml:space="preserve"> №</w:t>
      </w:r>
      <w:r>
        <w:rPr>
          <w:sz w:val="26"/>
          <w:szCs w:val="26"/>
        </w:rPr>
        <w:t xml:space="preserve"> 29</w:t>
      </w:r>
      <w:r w:rsidRPr="00CF6AD3">
        <w:rPr>
          <w:sz w:val="26"/>
          <w:szCs w:val="26"/>
        </w:rPr>
        <w:t>).</w:t>
      </w:r>
    </w:p>
    <w:p w:rsidR="0016129E" w:rsidRPr="00783A9C" w:rsidRDefault="0016129E" w:rsidP="00EB1B15">
      <w:pPr>
        <w:widowControl w:val="0"/>
        <w:ind w:firstLine="567"/>
        <w:contextualSpacing/>
        <w:jc w:val="both"/>
        <w:rPr>
          <w:sz w:val="26"/>
          <w:szCs w:val="26"/>
        </w:rPr>
      </w:pPr>
      <w:r w:rsidRPr="00F70199">
        <w:rPr>
          <w:sz w:val="26"/>
          <w:szCs w:val="26"/>
        </w:rPr>
        <w:t xml:space="preserve">За 2014 год расходы на указанные цели исполнены на сумму </w:t>
      </w:r>
      <w:r>
        <w:rPr>
          <w:sz w:val="26"/>
          <w:szCs w:val="26"/>
        </w:rPr>
        <w:t>1880,1т</w:t>
      </w:r>
      <w:proofErr w:type="gramStart"/>
      <w:r>
        <w:rPr>
          <w:sz w:val="26"/>
          <w:szCs w:val="26"/>
        </w:rPr>
        <w:t>.р</w:t>
      </w:r>
      <w:proofErr w:type="gramEnd"/>
      <w:r>
        <w:rPr>
          <w:sz w:val="26"/>
          <w:szCs w:val="26"/>
        </w:rPr>
        <w:t>уб.</w:t>
      </w:r>
      <w:r w:rsidRPr="00F70199">
        <w:rPr>
          <w:sz w:val="26"/>
          <w:szCs w:val="26"/>
        </w:rPr>
        <w:t xml:space="preserve"> или 100 %, в том числе на</w:t>
      </w:r>
      <w:r>
        <w:rPr>
          <w:sz w:val="26"/>
          <w:szCs w:val="26"/>
        </w:rPr>
        <w:t xml:space="preserve"> заработную плату (КОСГУ 211)  - 1593,4 т.</w:t>
      </w:r>
      <w:r w:rsidRPr="00F70199">
        <w:rPr>
          <w:sz w:val="26"/>
          <w:szCs w:val="26"/>
        </w:rPr>
        <w:t xml:space="preserve"> ру</w:t>
      </w:r>
      <w:r>
        <w:rPr>
          <w:sz w:val="26"/>
          <w:szCs w:val="26"/>
        </w:rPr>
        <w:t>б.,</w:t>
      </w:r>
      <w:r w:rsidRPr="00F70199">
        <w:rPr>
          <w:sz w:val="26"/>
          <w:szCs w:val="26"/>
        </w:rPr>
        <w:t xml:space="preserve"> начисления (КОСГУ 213) </w:t>
      </w:r>
      <w:r>
        <w:rPr>
          <w:sz w:val="26"/>
          <w:szCs w:val="26"/>
        </w:rPr>
        <w:t xml:space="preserve">-  286,7 руб. т.е. бюджетные назначения, утвержденные в решении о бюджете в последней  редакции о </w:t>
      </w:r>
      <w:r w:rsidRPr="00783A9C">
        <w:rPr>
          <w:sz w:val="26"/>
          <w:szCs w:val="26"/>
        </w:rPr>
        <w:t>бюджете, исполнены в полном объеме.</w:t>
      </w:r>
    </w:p>
    <w:p w:rsidR="0016129E" w:rsidRPr="00783A9C" w:rsidRDefault="0016129E" w:rsidP="00555E17">
      <w:pPr>
        <w:widowControl w:val="0"/>
        <w:ind w:firstLine="567"/>
        <w:contextualSpacing/>
        <w:jc w:val="both"/>
        <w:rPr>
          <w:sz w:val="26"/>
          <w:szCs w:val="26"/>
        </w:rPr>
      </w:pPr>
      <w:r w:rsidRPr="00783A9C">
        <w:rPr>
          <w:sz w:val="26"/>
          <w:szCs w:val="26"/>
        </w:rPr>
        <w:t>Начисленная заработная плата  не превышает норматив годового фонда оплаты труда (норматив установлен в размере 1631621,0 руб. в год).</w:t>
      </w:r>
    </w:p>
    <w:p w:rsidR="0016129E" w:rsidRPr="00783A9C" w:rsidRDefault="0016129E" w:rsidP="00DA34C5">
      <w:pPr>
        <w:widowControl w:val="0"/>
        <w:ind w:firstLine="567"/>
        <w:contextualSpacing/>
        <w:jc w:val="both"/>
        <w:rPr>
          <w:sz w:val="26"/>
          <w:szCs w:val="26"/>
        </w:rPr>
      </w:pPr>
      <w:proofErr w:type="gramStart"/>
      <w:r w:rsidRPr="00783A9C">
        <w:rPr>
          <w:sz w:val="26"/>
          <w:szCs w:val="26"/>
        </w:rPr>
        <w:t xml:space="preserve">По состоянию на 01.01.2014 числилась текущая кредиторская задолженность по заработной плате за декабрь 2013 года в сумме 70168,0  руб., начислено денежное содержание мэру за 2014 год в размере 1589750,52 руб., выплачено заработной платы с учетом кредиторской задолженности по заработной плате 1593373,69 руб., текущая кредиторская задолженность на 1 января 2015 года составила 66219,0 руб. </w:t>
      </w:r>
      <w:proofErr w:type="gramEnd"/>
    </w:p>
    <w:p w:rsidR="0016129E" w:rsidRPr="00783A9C" w:rsidRDefault="0016129E" w:rsidP="00491360">
      <w:pPr>
        <w:widowControl w:val="0"/>
        <w:ind w:firstLine="567"/>
        <w:contextualSpacing/>
        <w:jc w:val="both"/>
        <w:rPr>
          <w:sz w:val="26"/>
          <w:szCs w:val="26"/>
        </w:rPr>
      </w:pPr>
      <w:r w:rsidRPr="00783A9C">
        <w:rPr>
          <w:sz w:val="26"/>
          <w:szCs w:val="26"/>
        </w:rPr>
        <w:t>Расходы по подразделу 0102 «Функционирование высшего должностного лица субъекта РФ и муниципального образования», отраженные в отчете об исполнении бюджета муниципального образования «</w:t>
      </w:r>
      <w:proofErr w:type="spellStart"/>
      <w:r w:rsidRPr="00783A9C">
        <w:rPr>
          <w:sz w:val="26"/>
          <w:szCs w:val="26"/>
        </w:rPr>
        <w:t>Нукутский</w:t>
      </w:r>
      <w:proofErr w:type="spellEnd"/>
      <w:r w:rsidRPr="00783A9C">
        <w:rPr>
          <w:sz w:val="26"/>
          <w:szCs w:val="26"/>
        </w:rPr>
        <w:t xml:space="preserve"> район» за 2014 год,  соответствуют расчетно-платежным ведомостям.</w:t>
      </w:r>
    </w:p>
    <w:p w:rsidR="0016129E" w:rsidRPr="00783A9C" w:rsidRDefault="0016129E" w:rsidP="00491360">
      <w:pPr>
        <w:widowControl w:val="0"/>
        <w:ind w:firstLine="567"/>
        <w:contextualSpacing/>
        <w:jc w:val="both"/>
        <w:rPr>
          <w:sz w:val="26"/>
          <w:szCs w:val="26"/>
        </w:rPr>
      </w:pPr>
      <w:r w:rsidRPr="00783A9C">
        <w:rPr>
          <w:sz w:val="26"/>
          <w:szCs w:val="26"/>
        </w:rPr>
        <w:t xml:space="preserve"> </w:t>
      </w:r>
      <w:proofErr w:type="gramStart"/>
      <w:r w:rsidRPr="00783A9C">
        <w:rPr>
          <w:sz w:val="26"/>
          <w:szCs w:val="26"/>
        </w:rPr>
        <w:t xml:space="preserve">Следует отметить, что согласно представленному в ходе проверки «Баланса главного распорядителя бюджетных средств администрации кредиторская задолженность по заработной плате мэру отражена по состоянию на 1 января 2014  и 1 января 2015 года в размере 70168,0 руб. и  66219,83 руб. соответственно и  соответствует данным расчетно-платежных ведомостей. </w:t>
      </w:r>
      <w:proofErr w:type="gramEnd"/>
    </w:p>
    <w:p w:rsidR="0016129E" w:rsidRPr="00783A9C" w:rsidRDefault="0016129E" w:rsidP="00491360">
      <w:pPr>
        <w:widowControl w:val="0"/>
        <w:ind w:firstLine="567"/>
        <w:contextualSpacing/>
        <w:jc w:val="both"/>
        <w:rPr>
          <w:sz w:val="26"/>
          <w:szCs w:val="26"/>
        </w:rPr>
      </w:pPr>
      <w:r w:rsidRPr="00783A9C">
        <w:rPr>
          <w:sz w:val="26"/>
          <w:szCs w:val="26"/>
        </w:rPr>
        <w:t>Кредиторская задолженность по налогу на доходы ф</w:t>
      </w:r>
      <w:r>
        <w:rPr>
          <w:sz w:val="26"/>
          <w:szCs w:val="26"/>
        </w:rPr>
        <w:t>изических лиц по состоянию на 1</w:t>
      </w:r>
      <w:r w:rsidRPr="00783A9C">
        <w:rPr>
          <w:sz w:val="26"/>
          <w:szCs w:val="26"/>
        </w:rPr>
        <w:t>.01.2014 года составила 16462,0 руб., по состоянию на 1.01.2015 года - 16787,0 руб., задолженность  по отчислениям в ПФ страховой части на 1.01.2014 года составила 12663,0 руб., по состоянию на 1.01.2015 года - 13359,0 руб.</w:t>
      </w:r>
    </w:p>
    <w:p w:rsidR="0016129E" w:rsidRDefault="0016129E" w:rsidP="00DA34C5">
      <w:pPr>
        <w:widowControl w:val="0"/>
        <w:ind w:firstLine="567"/>
        <w:contextualSpacing/>
        <w:jc w:val="both"/>
        <w:rPr>
          <w:sz w:val="26"/>
          <w:szCs w:val="26"/>
        </w:rPr>
      </w:pPr>
      <w:proofErr w:type="gramStart"/>
      <w:r w:rsidRPr="00783A9C">
        <w:rPr>
          <w:sz w:val="26"/>
          <w:szCs w:val="26"/>
        </w:rPr>
        <w:t>На 2015 год норматив на формирование расходов</w:t>
      </w:r>
      <w:r>
        <w:rPr>
          <w:sz w:val="26"/>
          <w:szCs w:val="26"/>
        </w:rPr>
        <w:t xml:space="preserve"> на оплату труда мэра</w:t>
      </w:r>
      <w:r w:rsidRPr="00F520B4">
        <w:rPr>
          <w:sz w:val="26"/>
          <w:szCs w:val="26"/>
        </w:rPr>
        <w:t xml:space="preserve"> муниципального образования</w:t>
      </w:r>
      <w:r>
        <w:rPr>
          <w:sz w:val="26"/>
          <w:szCs w:val="26"/>
        </w:rPr>
        <w:t xml:space="preserve"> доведен письмом министерства труда и занятости Иркутской области от 04.02.2015  № 74-37-589/15 в размере 138273,48  руб.  в месяц или 1659281,76 рублей в год, т.е.  увеличился по сравнению с 2014 годом  на 2305,48 руб. в месяц  или 27663,76 руб. в год.</w:t>
      </w:r>
      <w:proofErr w:type="gramEnd"/>
    </w:p>
    <w:p w:rsidR="0016129E" w:rsidRPr="007B7B33" w:rsidRDefault="0016129E" w:rsidP="00DA34C5">
      <w:pPr>
        <w:widowControl w:val="0"/>
        <w:ind w:firstLine="567"/>
        <w:contextualSpacing/>
        <w:jc w:val="both"/>
        <w:rPr>
          <w:color w:val="FF0000"/>
          <w:sz w:val="26"/>
          <w:szCs w:val="26"/>
        </w:rPr>
      </w:pPr>
      <w:r>
        <w:rPr>
          <w:sz w:val="26"/>
          <w:szCs w:val="26"/>
        </w:rPr>
        <w:t>Решением Думы муниципального образования  от 27.03.2015 года № 15 установлена оплата труда мэра муниципального образования на 2015 год. Размер оплата труда мэра муниципального образования остался на уровне 2014 года.</w:t>
      </w:r>
    </w:p>
    <w:p w:rsidR="0016129E" w:rsidRDefault="0016129E" w:rsidP="00530FAE">
      <w:pPr>
        <w:pStyle w:val="a5"/>
        <w:widowControl w:val="0"/>
        <w:ind w:firstLine="540"/>
        <w:contextualSpacing/>
        <w:rPr>
          <w:b/>
        </w:rPr>
      </w:pPr>
      <w:r>
        <w:t>Мэром муниципального образования ш</w:t>
      </w:r>
      <w:r w:rsidRPr="008E4D77">
        <w:t>татное расписание на 2015 год</w:t>
      </w:r>
      <w:r>
        <w:t xml:space="preserve"> не</w:t>
      </w:r>
      <w:r w:rsidRPr="008E4D77">
        <w:t xml:space="preserve"> утвержд</w:t>
      </w:r>
      <w:r>
        <w:t>алось.</w:t>
      </w:r>
      <w:r w:rsidRPr="008E4D77">
        <w:t xml:space="preserve"> </w:t>
      </w:r>
    </w:p>
    <w:p w:rsidR="0016129E" w:rsidRPr="00F9673C" w:rsidRDefault="0016129E" w:rsidP="003C1628">
      <w:pPr>
        <w:widowControl w:val="0"/>
        <w:ind w:firstLine="567"/>
        <w:contextualSpacing/>
        <w:jc w:val="both"/>
        <w:rPr>
          <w:b/>
          <w:sz w:val="26"/>
          <w:szCs w:val="26"/>
        </w:rPr>
      </w:pPr>
      <w:r w:rsidRPr="00F9673C">
        <w:rPr>
          <w:b/>
          <w:sz w:val="26"/>
          <w:szCs w:val="26"/>
        </w:rPr>
        <w:t xml:space="preserve">3. Оплата </w:t>
      </w:r>
      <w:r>
        <w:rPr>
          <w:b/>
          <w:sz w:val="26"/>
          <w:szCs w:val="26"/>
        </w:rPr>
        <w:t xml:space="preserve">труда </w:t>
      </w:r>
      <w:r w:rsidRPr="00F9673C">
        <w:rPr>
          <w:b/>
          <w:sz w:val="26"/>
          <w:szCs w:val="26"/>
        </w:rPr>
        <w:t>муниципальных служащих</w:t>
      </w:r>
    </w:p>
    <w:p w:rsidR="0016129E" w:rsidRPr="00EE6DE1" w:rsidRDefault="0016129E" w:rsidP="0033792F">
      <w:pPr>
        <w:widowControl w:val="0"/>
        <w:ind w:firstLine="567"/>
        <w:contextualSpacing/>
        <w:jc w:val="both"/>
        <w:rPr>
          <w:sz w:val="26"/>
          <w:szCs w:val="26"/>
        </w:rPr>
      </w:pPr>
      <w:r>
        <w:rPr>
          <w:sz w:val="26"/>
          <w:szCs w:val="26"/>
        </w:rPr>
        <w:t>Решением Думы муниципального образования от 24.12.2013 г. №81 б</w:t>
      </w:r>
      <w:r w:rsidRPr="00EE6DE1">
        <w:rPr>
          <w:sz w:val="26"/>
          <w:szCs w:val="26"/>
        </w:rPr>
        <w:t>юджетные ассигнования</w:t>
      </w:r>
      <w:r>
        <w:rPr>
          <w:sz w:val="26"/>
          <w:szCs w:val="26"/>
        </w:rPr>
        <w:t xml:space="preserve"> по подразделу 0104 «Функционирование местных администраций» утверждены в размере  21688,3 т</w:t>
      </w:r>
      <w:proofErr w:type="gramStart"/>
      <w:r>
        <w:rPr>
          <w:sz w:val="26"/>
          <w:szCs w:val="26"/>
        </w:rPr>
        <w:t>.р</w:t>
      </w:r>
      <w:proofErr w:type="gramEnd"/>
      <w:r>
        <w:rPr>
          <w:sz w:val="26"/>
          <w:szCs w:val="26"/>
        </w:rPr>
        <w:t xml:space="preserve">уб., в том числе  </w:t>
      </w:r>
      <w:r w:rsidRPr="00EE6DE1">
        <w:rPr>
          <w:sz w:val="26"/>
          <w:szCs w:val="26"/>
        </w:rPr>
        <w:t>на заработную плату (КОСГУ 211)</w:t>
      </w:r>
      <w:r>
        <w:rPr>
          <w:sz w:val="26"/>
          <w:szCs w:val="26"/>
        </w:rPr>
        <w:t xml:space="preserve"> 13836,2 т. руб., начисления  -  2334,3т.руб. </w:t>
      </w:r>
      <w:r w:rsidRPr="00CF6AD3">
        <w:rPr>
          <w:sz w:val="26"/>
          <w:szCs w:val="26"/>
        </w:rPr>
        <w:t>В</w:t>
      </w:r>
      <w:r>
        <w:rPr>
          <w:sz w:val="26"/>
          <w:szCs w:val="26"/>
        </w:rPr>
        <w:t xml:space="preserve"> </w:t>
      </w:r>
      <w:r w:rsidRPr="00CF6AD3">
        <w:rPr>
          <w:sz w:val="26"/>
          <w:szCs w:val="26"/>
        </w:rPr>
        <w:t>течение года</w:t>
      </w:r>
      <w:r>
        <w:rPr>
          <w:sz w:val="26"/>
          <w:szCs w:val="26"/>
        </w:rPr>
        <w:t xml:space="preserve"> бюджетные ассигнования</w:t>
      </w:r>
      <w:r w:rsidRPr="00CF6AD3">
        <w:rPr>
          <w:sz w:val="26"/>
          <w:szCs w:val="26"/>
        </w:rPr>
        <w:t xml:space="preserve"> увеличены до  </w:t>
      </w:r>
      <w:r>
        <w:rPr>
          <w:sz w:val="26"/>
          <w:szCs w:val="26"/>
        </w:rPr>
        <w:t>30778,1 т.</w:t>
      </w:r>
      <w:r w:rsidRPr="00CF6AD3">
        <w:rPr>
          <w:sz w:val="26"/>
          <w:szCs w:val="26"/>
        </w:rPr>
        <w:t>рублей, в том числе на заработную плату (КОСГУ 211)  до</w:t>
      </w:r>
      <w:r>
        <w:rPr>
          <w:sz w:val="26"/>
          <w:szCs w:val="26"/>
        </w:rPr>
        <w:t xml:space="preserve"> 18136,6 т. руб.</w:t>
      </w:r>
      <w:r w:rsidRPr="00CF6AD3">
        <w:rPr>
          <w:sz w:val="26"/>
          <w:szCs w:val="26"/>
        </w:rPr>
        <w:t>, начисления на оплату труда  (КОСГУ 213</w:t>
      </w:r>
      <w:r w:rsidRPr="00EE6DE1">
        <w:rPr>
          <w:sz w:val="26"/>
          <w:szCs w:val="26"/>
        </w:rPr>
        <w:t>)</w:t>
      </w:r>
      <w:r>
        <w:rPr>
          <w:sz w:val="26"/>
          <w:szCs w:val="26"/>
        </w:rPr>
        <w:t xml:space="preserve"> до 5198,9 т</w:t>
      </w:r>
      <w:proofErr w:type="gramStart"/>
      <w:r>
        <w:rPr>
          <w:sz w:val="26"/>
          <w:szCs w:val="26"/>
        </w:rPr>
        <w:t>.р</w:t>
      </w:r>
      <w:proofErr w:type="gramEnd"/>
      <w:r>
        <w:rPr>
          <w:sz w:val="26"/>
          <w:szCs w:val="26"/>
        </w:rPr>
        <w:t>уб. (решение Думы от 26.12.2014 г. №29).</w:t>
      </w:r>
    </w:p>
    <w:p w:rsidR="0016129E" w:rsidRPr="00EE6DE1" w:rsidRDefault="0016129E" w:rsidP="00DF4734">
      <w:pPr>
        <w:widowControl w:val="0"/>
        <w:ind w:firstLine="567"/>
        <w:contextualSpacing/>
        <w:jc w:val="both"/>
        <w:rPr>
          <w:sz w:val="26"/>
          <w:szCs w:val="26"/>
        </w:rPr>
      </w:pPr>
      <w:r w:rsidRPr="00EE6DE1">
        <w:rPr>
          <w:sz w:val="26"/>
          <w:szCs w:val="26"/>
        </w:rPr>
        <w:t xml:space="preserve">За 2014 год расходы на указанные цели исполнены на сумму </w:t>
      </w:r>
      <w:r>
        <w:rPr>
          <w:sz w:val="26"/>
          <w:szCs w:val="26"/>
        </w:rPr>
        <w:t>30777,2 т.</w:t>
      </w:r>
      <w:r w:rsidRPr="00EE6DE1">
        <w:rPr>
          <w:sz w:val="26"/>
          <w:szCs w:val="26"/>
        </w:rPr>
        <w:t xml:space="preserve"> руб</w:t>
      </w:r>
      <w:r>
        <w:rPr>
          <w:sz w:val="26"/>
          <w:szCs w:val="26"/>
        </w:rPr>
        <w:t>.</w:t>
      </w:r>
      <w:r w:rsidRPr="00EE6DE1">
        <w:rPr>
          <w:sz w:val="26"/>
          <w:szCs w:val="26"/>
        </w:rPr>
        <w:t xml:space="preserve"> </w:t>
      </w:r>
      <w:r w:rsidRPr="00EE6DE1">
        <w:rPr>
          <w:sz w:val="26"/>
          <w:szCs w:val="26"/>
        </w:rPr>
        <w:lastRenderedPageBreak/>
        <w:t xml:space="preserve">или </w:t>
      </w:r>
      <w:r>
        <w:rPr>
          <w:sz w:val="26"/>
          <w:szCs w:val="26"/>
        </w:rPr>
        <w:t>100,0</w:t>
      </w:r>
      <w:r w:rsidRPr="00EE6DE1">
        <w:rPr>
          <w:sz w:val="26"/>
          <w:szCs w:val="26"/>
        </w:rPr>
        <w:t xml:space="preserve"> %, в том числе на </w:t>
      </w:r>
      <w:r>
        <w:rPr>
          <w:sz w:val="26"/>
          <w:szCs w:val="26"/>
        </w:rPr>
        <w:t xml:space="preserve">заработную плату (КОСГУ 211) - 18136,5 т. </w:t>
      </w:r>
      <w:r w:rsidRPr="00EE6DE1">
        <w:rPr>
          <w:sz w:val="26"/>
          <w:szCs w:val="26"/>
        </w:rPr>
        <w:t>руб</w:t>
      </w:r>
      <w:r>
        <w:rPr>
          <w:sz w:val="26"/>
          <w:szCs w:val="26"/>
        </w:rPr>
        <w:t>.</w:t>
      </w:r>
      <w:r w:rsidRPr="00EE6DE1">
        <w:rPr>
          <w:sz w:val="26"/>
          <w:szCs w:val="26"/>
        </w:rPr>
        <w:t xml:space="preserve">, начисления </w:t>
      </w:r>
      <w:r>
        <w:rPr>
          <w:sz w:val="26"/>
          <w:szCs w:val="26"/>
        </w:rPr>
        <w:t xml:space="preserve">на оплату труда </w:t>
      </w:r>
      <w:r w:rsidRPr="00EE6DE1">
        <w:rPr>
          <w:sz w:val="26"/>
          <w:szCs w:val="26"/>
        </w:rPr>
        <w:t xml:space="preserve">(КОСГУ 213) </w:t>
      </w:r>
      <w:r>
        <w:rPr>
          <w:sz w:val="26"/>
          <w:szCs w:val="26"/>
        </w:rPr>
        <w:t xml:space="preserve"> -  5198,8 т.</w:t>
      </w:r>
      <w:r w:rsidRPr="00EE6DE1">
        <w:rPr>
          <w:sz w:val="26"/>
          <w:szCs w:val="26"/>
        </w:rPr>
        <w:t xml:space="preserve"> руб</w:t>
      </w:r>
      <w:r>
        <w:rPr>
          <w:sz w:val="26"/>
          <w:szCs w:val="26"/>
        </w:rPr>
        <w:t>.</w:t>
      </w:r>
      <w:r w:rsidRPr="00EE6DE1">
        <w:rPr>
          <w:sz w:val="26"/>
          <w:szCs w:val="26"/>
        </w:rPr>
        <w:t xml:space="preserve"> </w:t>
      </w:r>
    </w:p>
    <w:p w:rsidR="0016129E" w:rsidRDefault="0016129E" w:rsidP="000D2D90">
      <w:pPr>
        <w:widowControl w:val="0"/>
        <w:contextualSpacing/>
        <w:jc w:val="both"/>
        <w:rPr>
          <w:sz w:val="26"/>
          <w:szCs w:val="26"/>
        </w:rPr>
      </w:pPr>
      <w:r>
        <w:rPr>
          <w:sz w:val="26"/>
          <w:szCs w:val="26"/>
        </w:rPr>
        <w:t xml:space="preserve">          </w:t>
      </w:r>
      <w:proofErr w:type="gramStart"/>
      <w:r>
        <w:rPr>
          <w:sz w:val="26"/>
          <w:szCs w:val="26"/>
        </w:rPr>
        <w:t>Согласно приказу министерства труда и занятости от 30.12.2013 года № 74-37-7769/13 норматив численности работников местных Администраций доведен в количестве 71 штатных единицы.</w:t>
      </w:r>
      <w:proofErr w:type="gramEnd"/>
      <w:r>
        <w:rPr>
          <w:sz w:val="26"/>
          <w:szCs w:val="26"/>
        </w:rPr>
        <w:t xml:space="preserve"> В соответствии с п.15 приказа  министерства труда и занятости  Иркутской области от 14.10.2013 года № 57-мпр норматив общей численности  работников администрации определяется как численность муниципальных служащих, </w:t>
      </w:r>
      <w:proofErr w:type="gramStart"/>
      <w:r>
        <w:rPr>
          <w:sz w:val="26"/>
          <w:szCs w:val="26"/>
        </w:rPr>
        <w:t>технических исполнителей</w:t>
      </w:r>
      <w:proofErr w:type="gramEnd"/>
      <w:r>
        <w:rPr>
          <w:sz w:val="26"/>
          <w:szCs w:val="26"/>
        </w:rPr>
        <w:t xml:space="preserve"> и вспомогательного персонала. </w:t>
      </w:r>
    </w:p>
    <w:p w:rsidR="0016129E" w:rsidRDefault="0016129E" w:rsidP="003C1628">
      <w:pPr>
        <w:widowControl w:val="0"/>
        <w:ind w:firstLine="567"/>
        <w:contextualSpacing/>
        <w:jc w:val="both"/>
        <w:rPr>
          <w:sz w:val="26"/>
          <w:szCs w:val="26"/>
        </w:rPr>
      </w:pPr>
      <w:r>
        <w:rPr>
          <w:sz w:val="26"/>
          <w:szCs w:val="26"/>
        </w:rPr>
        <w:t>С 01.01.2014 года по  06.03.2014 года действовала структура Администрации муниципального образования, утвержденная решением Думы муниципального образования 31.01.2013 года №4.</w:t>
      </w:r>
    </w:p>
    <w:p w:rsidR="0016129E" w:rsidRDefault="0016129E" w:rsidP="00C314DD">
      <w:pPr>
        <w:widowControl w:val="0"/>
        <w:ind w:firstLineChars="218" w:firstLine="567"/>
        <w:contextualSpacing/>
        <w:jc w:val="both"/>
        <w:rPr>
          <w:sz w:val="26"/>
          <w:szCs w:val="26"/>
        </w:rPr>
      </w:pPr>
      <w:r>
        <w:rPr>
          <w:sz w:val="26"/>
          <w:szCs w:val="26"/>
        </w:rPr>
        <w:t>Численность заместителей мэра муниципального образования (первый заместитель мэра и заместитель мэра по социальным вопросам) установлена в  соответствии с Главой 5 методических рекомендаций утвержденных приказом  министерства труда и занятости  Иркутской области от 14.10.2013 года № 57-мпр и  не превышает установленного норматива.</w:t>
      </w:r>
    </w:p>
    <w:p w:rsidR="0016129E" w:rsidRDefault="0016129E" w:rsidP="00A101A0">
      <w:pPr>
        <w:widowControl w:val="0"/>
        <w:ind w:firstLineChars="218" w:firstLine="567"/>
        <w:contextualSpacing/>
        <w:jc w:val="both"/>
        <w:rPr>
          <w:sz w:val="26"/>
          <w:szCs w:val="26"/>
        </w:rPr>
      </w:pPr>
      <w:r w:rsidRPr="00152988">
        <w:rPr>
          <w:sz w:val="26"/>
          <w:szCs w:val="26"/>
        </w:rPr>
        <w:t>Отделы и должности начальников отделов сформированы в соответствии с п.14 методических рекомендаций, утвержденных приказом  министерства труда и занятости  Иркутской области от 14.10.2013 года № 57-мпр (формирование  отдела в структуре местной администрации осуществляется при численности сотрудников от 2 и более штатных единиц).</w:t>
      </w:r>
    </w:p>
    <w:p w:rsidR="0016129E" w:rsidRDefault="0016129E" w:rsidP="000F58C8">
      <w:pPr>
        <w:widowControl w:val="0"/>
        <w:ind w:firstLineChars="218" w:firstLine="567"/>
        <w:contextualSpacing/>
        <w:jc w:val="both"/>
        <w:rPr>
          <w:sz w:val="26"/>
          <w:szCs w:val="26"/>
        </w:rPr>
      </w:pPr>
      <w:r w:rsidRPr="00A101A0">
        <w:rPr>
          <w:sz w:val="26"/>
          <w:szCs w:val="26"/>
        </w:rPr>
        <w:t xml:space="preserve"> </w:t>
      </w:r>
      <w:r>
        <w:rPr>
          <w:sz w:val="26"/>
          <w:szCs w:val="26"/>
        </w:rPr>
        <w:t>В штатное расписание по Администрации муниципального образования утвержденное распоряжением мэра муниципального образования от 25.10.2013 года № 237 по состоянию на 1 октября 2013 года,  с  месячным  фондом оплаты труда 1204271,0 руб., в течени</w:t>
      </w:r>
      <w:proofErr w:type="gramStart"/>
      <w:r>
        <w:rPr>
          <w:sz w:val="26"/>
          <w:szCs w:val="26"/>
        </w:rPr>
        <w:t>и</w:t>
      </w:r>
      <w:proofErr w:type="gramEnd"/>
      <w:r>
        <w:rPr>
          <w:sz w:val="26"/>
          <w:szCs w:val="26"/>
        </w:rPr>
        <w:t xml:space="preserve"> 2014 года изменения не вносились. При начислении заработной платы в 2014 году  использовалось  штатное расписание   по состоянию на 01.10.2013 года.</w:t>
      </w:r>
    </w:p>
    <w:p w:rsidR="0016129E" w:rsidRPr="00152988" w:rsidRDefault="0016129E" w:rsidP="00F813C7">
      <w:pPr>
        <w:widowControl w:val="0"/>
        <w:ind w:firstLineChars="218" w:firstLine="567"/>
        <w:contextualSpacing/>
        <w:jc w:val="both"/>
        <w:rPr>
          <w:sz w:val="26"/>
          <w:szCs w:val="26"/>
        </w:rPr>
      </w:pPr>
      <w:proofErr w:type="gramStart"/>
      <w:r>
        <w:rPr>
          <w:sz w:val="26"/>
          <w:szCs w:val="26"/>
        </w:rPr>
        <w:t>Штатное расписание по муниципальному казенному учреждению «Комитет по управлению муниципальным имуществом муниципального образования «</w:t>
      </w:r>
      <w:proofErr w:type="spellStart"/>
      <w:r>
        <w:rPr>
          <w:sz w:val="26"/>
          <w:szCs w:val="26"/>
        </w:rPr>
        <w:t>Нукутский</w:t>
      </w:r>
      <w:proofErr w:type="spellEnd"/>
      <w:r>
        <w:rPr>
          <w:sz w:val="26"/>
          <w:szCs w:val="26"/>
        </w:rPr>
        <w:t xml:space="preserve"> район»  (далее КУМИ)  утверждено  распоряжением мэра муниципального образования от 25.10.2013 года № 237  по состоянию на 1 октября 2013 года с месячным фондом оплаты труда в размере 198315,0 руб., по  состоянию на 1 февраля 2014 года с месячным фондом оплаты труда в размере 222686,0 руб., но данное</w:t>
      </w:r>
      <w:proofErr w:type="gramEnd"/>
      <w:r>
        <w:rPr>
          <w:sz w:val="26"/>
          <w:szCs w:val="26"/>
        </w:rPr>
        <w:t xml:space="preserve"> штатное расписание мэром муниципального образования не утверждено. </w:t>
      </w:r>
    </w:p>
    <w:p w:rsidR="0016129E" w:rsidRPr="00152988" w:rsidRDefault="0016129E" w:rsidP="00B44398">
      <w:pPr>
        <w:widowControl w:val="0"/>
        <w:ind w:firstLine="567"/>
        <w:contextualSpacing/>
        <w:jc w:val="both"/>
        <w:rPr>
          <w:sz w:val="26"/>
          <w:szCs w:val="26"/>
        </w:rPr>
      </w:pPr>
      <w:r w:rsidRPr="00152988">
        <w:rPr>
          <w:sz w:val="26"/>
          <w:szCs w:val="26"/>
        </w:rPr>
        <w:t>По состоянию на 01.</w:t>
      </w:r>
      <w:r>
        <w:rPr>
          <w:sz w:val="26"/>
          <w:szCs w:val="26"/>
        </w:rPr>
        <w:t>1</w:t>
      </w:r>
      <w:r w:rsidRPr="00152988">
        <w:rPr>
          <w:sz w:val="26"/>
          <w:szCs w:val="26"/>
        </w:rPr>
        <w:t>0</w:t>
      </w:r>
      <w:r>
        <w:rPr>
          <w:sz w:val="26"/>
          <w:szCs w:val="26"/>
        </w:rPr>
        <w:t>.2013</w:t>
      </w:r>
      <w:r w:rsidRPr="00152988">
        <w:rPr>
          <w:sz w:val="26"/>
          <w:szCs w:val="26"/>
        </w:rPr>
        <w:t xml:space="preserve"> года штатные расписания (</w:t>
      </w:r>
      <w:r>
        <w:rPr>
          <w:sz w:val="26"/>
          <w:szCs w:val="26"/>
        </w:rPr>
        <w:t>А</w:t>
      </w:r>
      <w:r w:rsidRPr="00152988">
        <w:rPr>
          <w:sz w:val="26"/>
          <w:szCs w:val="26"/>
        </w:rPr>
        <w:t>дминистрация муниципального образования и МКУ «Комитет по управлению муници</w:t>
      </w:r>
      <w:r>
        <w:rPr>
          <w:sz w:val="26"/>
          <w:szCs w:val="26"/>
        </w:rPr>
        <w:t>пальным имуществом) соответствую</w:t>
      </w:r>
      <w:r w:rsidRPr="00152988">
        <w:rPr>
          <w:sz w:val="26"/>
          <w:szCs w:val="26"/>
        </w:rPr>
        <w:t>т  утвержденной структуре</w:t>
      </w:r>
      <w:r>
        <w:rPr>
          <w:sz w:val="26"/>
          <w:szCs w:val="26"/>
        </w:rPr>
        <w:t>.</w:t>
      </w:r>
    </w:p>
    <w:p w:rsidR="0016129E" w:rsidRPr="00152988" w:rsidRDefault="0016129E" w:rsidP="00152988">
      <w:pPr>
        <w:widowControl w:val="0"/>
        <w:ind w:firstLineChars="218" w:firstLine="567"/>
        <w:contextualSpacing/>
        <w:jc w:val="both"/>
        <w:rPr>
          <w:sz w:val="26"/>
          <w:szCs w:val="26"/>
        </w:rPr>
      </w:pPr>
      <w:proofErr w:type="gramStart"/>
      <w:r w:rsidRPr="00152988">
        <w:rPr>
          <w:sz w:val="26"/>
          <w:szCs w:val="26"/>
        </w:rPr>
        <w:t>Согласно</w:t>
      </w:r>
      <w:proofErr w:type="gramEnd"/>
      <w:r w:rsidRPr="00152988">
        <w:rPr>
          <w:sz w:val="26"/>
          <w:szCs w:val="26"/>
        </w:rPr>
        <w:t xml:space="preserve"> штатных расписаний</w:t>
      </w:r>
      <w:r>
        <w:rPr>
          <w:sz w:val="26"/>
          <w:szCs w:val="26"/>
        </w:rPr>
        <w:t xml:space="preserve"> действовавших</w:t>
      </w:r>
      <w:r w:rsidRPr="00152988">
        <w:rPr>
          <w:sz w:val="26"/>
          <w:szCs w:val="26"/>
        </w:rPr>
        <w:t xml:space="preserve"> по состоянию на 01.01.2014 года  численность работников  </w:t>
      </w:r>
      <w:r>
        <w:rPr>
          <w:sz w:val="26"/>
          <w:szCs w:val="26"/>
        </w:rPr>
        <w:t>Администрации составила 66,95</w:t>
      </w:r>
      <w:r w:rsidRPr="00152988">
        <w:rPr>
          <w:sz w:val="26"/>
          <w:szCs w:val="26"/>
        </w:rPr>
        <w:t xml:space="preserve"> штатных единицы в т.ч.:</w:t>
      </w:r>
    </w:p>
    <w:p w:rsidR="0016129E" w:rsidRPr="00152988" w:rsidRDefault="0016129E" w:rsidP="00152988">
      <w:pPr>
        <w:widowControl w:val="0"/>
        <w:ind w:firstLineChars="218" w:firstLine="567"/>
        <w:contextualSpacing/>
        <w:jc w:val="both"/>
        <w:rPr>
          <w:sz w:val="26"/>
          <w:szCs w:val="26"/>
        </w:rPr>
      </w:pPr>
      <w:r w:rsidRPr="00152988">
        <w:rPr>
          <w:sz w:val="26"/>
          <w:szCs w:val="26"/>
        </w:rPr>
        <w:t>-муниципальных служащих -  49,7 штатных единиц;</w:t>
      </w:r>
    </w:p>
    <w:p w:rsidR="0016129E" w:rsidRPr="00152988" w:rsidRDefault="0016129E" w:rsidP="00152988">
      <w:pPr>
        <w:widowControl w:val="0"/>
        <w:ind w:firstLineChars="218" w:firstLine="567"/>
        <w:contextualSpacing/>
        <w:jc w:val="both"/>
        <w:rPr>
          <w:sz w:val="26"/>
          <w:szCs w:val="26"/>
        </w:rPr>
      </w:pPr>
      <w:r w:rsidRPr="00152988">
        <w:rPr>
          <w:sz w:val="26"/>
          <w:szCs w:val="26"/>
        </w:rPr>
        <w:t xml:space="preserve">-технического персонала  -  4 </w:t>
      </w:r>
      <w:proofErr w:type="gramStart"/>
      <w:r w:rsidRPr="00152988">
        <w:rPr>
          <w:sz w:val="26"/>
          <w:szCs w:val="26"/>
        </w:rPr>
        <w:t>штатных</w:t>
      </w:r>
      <w:proofErr w:type="gramEnd"/>
      <w:r w:rsidRPr="00152988">
        <w:rPr>
          <w:sz w:val="26"/>
          <w:szCs w:val="26"/>
        </w:rPr>
        <w:t xml:space="preserve"> единицы;</w:t>
      </w:r>
    </w:p>
    <w:p w:rsidR="0016129E" w:rsidRPr="00152988" w:rsidRDefault="0016129E" w:rsidP="00152988">
      <w:pPr>
        <w:widowControl w:val="0"/>
        <w:ind w:firstLineChars="218" w:firstLine="567"/>
        <w:contextualSpacing/>
        <w:jc w:val="both"/>
        <w:rPr>
          <w:sz w:val="26"/>
          <w:szCs w:val="26"/>
        </w:rPr>
      </w:pPr>
      <w:r w:rsidRPr="00152988">
        <w:rPr>
          <w:sz w:val="26"/>
          <w:szCs w:val="26"/>
        </w:rPr>
        <w:t xml:space="preserve">-вспомогательный персонал  - 8,25 </w:t>
      </w:r>
      <w:proofErr w:type="gramStart"/>
      <w:r w:rsidRPr="00152988">
        <w:rPr>
          <w:sz w:val="26"/>
          <w:szCs w:val="26"/>
        </w:rPr>
        <w:t>штатных</w:t>
      </w:r>
      <w:proofErr w:type="gramEnd"/>
      <w:r w:rsidRPr="00152988">
        <w:rPr>
          <w:sz w:val="26"/>
          <w:szCs w:val="26"/>
        </w:rPr>
        <w:t xml:space="preserve"> единицы;</w:t>
      </w:r>
    </w:p>
    <w:p w:rsidR="0016129E" w:rsidRPr="00152988" w:rsidRDefault="0016129E" w:rsidP="00152988">
      <w:pPr>
        <w:widowControl w:val="0"/>
        <w:ind w:firstLineChars="218" w:firstLine="567"/>
        <w:contextualSpacing/>
        <w:jc w:val="both"/>
        <w:rPr>
          <w:sz w:val="26"/>
          <w:szCs w:val="26"/>
        </w:rPr>
      </w:pPr>
      <w:r w:rsidRPr="00152988">
        <w:rPr>
          <w:sz w:val="26"/>
          <w:szCs w:val="26"/>
        </w:rPr>
        <w:t>-диспетчерская служба  - 5 штатных единиц.</w:t>
      </w:r>
    </w:p>
    <w:p w:rsidR="0016129E" w:rsidRPr="00EB7030" w:rsidRDefault="0016129E" w:rsidP="00EB7030">
      <w:pPr>
        <w:widowControl w:val="0"/>
        <w:ind w:firstLineChars="218" w:firstLine="567"/>
        <w:contextualSpacing/>
        <w:jc w:val="both"/>
        <w:rPr>
          <w:sz w:val="26"/>
          <w:szCs w:val="26"/>
        </w:rPr>
      </w:pPr>
      <w:r w:rsidRPr="00EB7030">
        <w:rPr>
          <w:sz w:val="26"/>
          <w:szCs w:val="26"/>
        </w:rPr>
        <w:t xml:space="preserve">Установленный муниципальному образованию норматив численности работников органов местного самоуправления Администрации (71 чел.) не превышен (без переданных областных полномочий). </w:t>
      </w:r>
    </w:p>
    <w:p w:rsidR="0016129E" w:rsidRDefault="0016129E" w:rsidP="00C314DD">
      <w:pPr>
        <w:widowControl w:val="0"/>
        <w:ind w:firstLineChars="218" w:firstLine="567"/>
        <w:contextualSpacing/>
        <w:jc w:val="both"/>
        <w:rPr>
          <w:sz w:val="26"/>
          <w:szCs w:val="26"/>
        </w:rPr>
      </w:pPr>
      <w:r>
        <w:rPr>
          <w:sz w:val="26"/>
          <w:szCs w:val="26"/>
        </w:rPr>
        <w:t xml:space="preserve">Исходя из утвержденной численности муниципальных служащих </w:t>
      </w:r>
      <w:proofErr w:type="gramStart"/>
      <w:r>
        <w:rPr>
          <w:sz w:val="26"/>
          <w:szCs w:val="26"/>
        </w:rPr>
        <w:t>согласно</w:t>
      </w:r>
      <w:proofErr w:type="gramEnd"/>
      <w:r>
        <w:rPr>
          <w:sz w:val="26"/>
          <w:szCs w:val="26"/>
        </w:rPr>
        <w:t xml:space="preserve"> </w:t>
      </w:r>
      <w:r>
        <w:rPr>
          <w:sz w:val="26"/>
          <w:szCs w:val="26"/>
        </w:rPr>
        <w:lastRenderedPageBreak/>
        <w:t>штатных расписаний соотношение численности должностей муниципальной службы составило:</w:t>
      </w:r>
    </w:p>
    <w:p w:rsidR="0016129E" w:rsidRDefault="0016129E" w:rsidP="00C314DD">
      <w:pPr>
        <w:widowControl w:val="0"/>
        <w:ind w:firstLineChars="218" w:firstLine="567"/>
        <w:contextualSpacing/>
        <w:jc w:val="both"/>
        <w:rPr>
          <w:sz w:val="26"/>
          <w:szCs w:val="26"/>
        </w:rPr>
      </w:pPr>
    </w:p>
    <w:p w:rsidR="0016129E" w:rsidRDefault="0016129E" w:rsidP="00C314DD">
      <w:pPr>
        <w:widowControl w:val="0"/>
        <w:ind w:firstLineChars="218" w:firstLine="567"/>
        <w:contextualSpacing/>
        <w:jc w:val="both"/>
        <w:rPr>
          <w:sz w:val="26"/>
          <w:szCs w:val="26"/>
        </w:rPr>
      </w:pPr>
      <w:r>
        <w:rPr>
          <w:sz w:val="26"/>
          <w:szCs w:val="26"/>
        </w:rPr>
        <w:t xml:space="preserve">                                                      кол-во единиц                     %          норматив %</w:t>
      </w:r>
    </w:p>
    <w:p w:rsidR="0016129E" w:rsidRDefault="0016129E" w:rsidP="00C314DD">
      <w:pPr>
        <w:widowControl w:val="0"/>
        <w:ind w:firstLineChars="218" w:firstLine="567"/>
        <w:contextualSpacing/>
        <w:jc w:val="both"/>
        <w:rPr>
          <w:sz w:val="26"/>
          <w:szCs w:val="26"/>
        </w:rPr>
      </w:pPr>
      <w:r>
        <w:rPr>
          <w:sz w:val="26"/>
          <w:szCs w:val="26"/>
        </w:rPr>
        <w:t>-главные должности                                     12,0                    24,0                  15,0</w:t>
      </w:r>
    </w:p>
    <w:p w:rsidR="0016129E" w:rsidRDefault="0016129E" w:rsidP="00C314DD">
      <w:pPr>
        <w:widowControl w:val="0"/>
        <w:ind w:firstLineChars="218" w:firstLine="567"/>
        <w:contextualSpacing/>
        <w:jc w:val="both"/>
        <w:rPr>
          <w:sz w:val="26"/>
          <w:szCs w:val="26"/>
        </w:rPr>
      </w:pPr>
      <w:r>
        <w:rPr>
          <w:sz w:val="26"/>
          <w:szCs w:val="26"/>
        </w:rPr>
        <w:t>-ведущие должности                                      4,0                      8,0                   20,0</w:t>
      </w:r>
    </w:p>
    <w:p w:rsidR="0016129E" w:rsidRDefault="0016129E" w:rsidP="00C314DD">
      <w:pPr>
        <w:widowControl w:val="0"/>
        <w:ind w:firstLineChars="218" w:firstLine="567"/>
        <w:contextualSpacing/>
        <w:jc w:val="both"/>
        <w:rPr>
          <w:sz w:val="26"/>
          <w:szCs w:val="26"/>
        </w:rPr>
      </w:pPr>
      <w:r>
        <w:rPr>
          <w:sz w:val="26"/>
          <w:szCs w:val="26"/>
        </w:rPr>
        <w:t>-старшие должности                                      7,0                     14,0                  20,0</w:t>
      </w:r>
    </w:p>
    <w:p w:rsidR="0016129E" w:rsidRDefault="0016129E" w:rsidP="00C314DD">
      <w:pPr>
        <w:widowControl w:val="0"/>
        <w:ind w:firstLineChars="218" w:firstLine="567"/>
        <w:contextualSpacing/>
        <w:jc w:val="both"/>
        <w:rPr>
          <w:sz w:val="26"/>
          <w:szCs w:val="26"/>
        </w:rPr>
      </w:pPr>
      <w:r>
        <w:rPr>
          <w:sz w:val="26"/>
          <w:szCs w:val="26"/>
        </w:rPr>
        <w:t>-младшие должности                                   26,7                     54,0                  45,0</w:t>
      </w:r>
    </w:p>
    <w:p w:rsidR="0016129E" w:rsidRDefault="0016129E" w:rsidP="00C314DD">
      <w:pPr>
        <w:widowControl w:val="0"/>
        <w:ind w:firstLineChars="218" w:firstLine="567"/>
        <w:contextualSpacing/>
        <w:jc w:val="both"/>
        <w:rPr>
          <w:sz w:val="26"/>
          <w:szCs w:val="26"/>
        </w:rPr>
      </w:pPr>
      <w:r>
        <w:rPr>
          <w:sz w:val="26"/>
          <w:szCs w:val="26"/>
        </w:rPr>
        <w:t xml:space="preserve"> Всего                                                             49,7                   100,0                </w:t>
      </w:r>
      <w:proofErr w:type="spellStart"/>
      <w:r>
        <w:rPr>
          <w:sz w:val="26"/>
          <w:szCs w:val="26"/>
        </w:rPr>
        <w:t>100,0</w:t>
      </w:r>
      <w:proofErr w:type="spellEnd"/>
    </w:p>
    <w:p w:rsidR="0016129E" w:rsidRDefault="0016129E" w:rsidP="00C314DD">
      <w:pPr>
        <w:widowControl w:val="0"/>
        <w:ind w:firstLineChars="218" w:firstLine="567"/>
        <w:contextualSpacing/>
        <w:jc w:val="both"/>
        <w:rPr>
          <w:sz w:val="26"/>
          <w:szCs w:val="26"/>
        </w:rPr>
      </w:pPr>
    </w:p>
    <w:p w:rsidR="0016129E" w:rsidRDefault="0016129E" w:rsidP="00C314DD">
      <w:pPr>
        <w:widowControl w:val="0"/>
        <w:ind w:firstLineChars="218" w:firstLine="567"/>
        <w:contextualSpacing/>
        <w:jc w:val="both"/>
        <w:rPr>
          <w:sz w:val="26"/>
          <w:szCs w:val="26"/>
        </w:rPr>
      </w:pPr>
      <w:r>
        <w:rPr>
          <w:sz w:val="26"/>
          <w:szCs w:val="26"/>
        </w:rPr>
        <w:t>В соответствии с п.33 методических рекомендаций утвержденных приказом  министерства труда и занятости  Иркутской области от 14.10.2013 года № 57-мпр норма соотношения  численности должностей муниципальной службы носит рекомендательный характер.</w:t>
      </w:r>
    </w:p>
    <w:p w:rsidR="0016129E" w:rsidRDefault="0016129E" w:rsidP="00C314DD">
      <w:pPr>
        <w:widowControl w:val="0"/>
        <w:ind w:firstLineChars="218" w:firstLine="567"/>
        <w:contextualSpacing/>
        <w:jc w:val="both"/>
        <w:rPr>
          <w:sz w:val="26"/>
          <w:szCs w:val="26"/>
        </w:rPr>
      </w:pPr>
      <w:r>
        <w:rPr>
          <w:sz w:val="26"/>
          <w:szCs w:val="26"/>
        </w:rPr>
        <w:t>При проверке выплаты заработной платы работникам Администрации установлено:</w:t>
      </w:r>
    </w:p>
    <w:p w:rsidR="0016129E" w:rsidRDefault="0016129E" w:rsidP="00B44398">
      <w:pPr>
        <w:widowControl w:val="0"/>
        <w:ind w:firstLineChars="218" w:firstLine="567"/>
        <w:contextualSpacing/>
        <w:jc w:val="both"/>
        <w:rPr>
          <w:sz w:val="26"/>
          <w:szCs w:val="26"/>
        </w:rPr>
      </w:pPr>
      <w:r>
        <w:rPr>
          <w:sz w:val="26"/>
          <w:szCs w:val="26"/>
        </w:rPr>
        <w:t>-должностные оклады муниципальных служащих установлены на основании положения  «О размерах и условиях оплаты труда муниципальных служащих муниципального образования «</w:t>
      </w:r>
      <w:proofErr w:type="spellStart"/>
      <w:r>
        <w:rPr>
          <w:sz w:val="26"/>
          <w:szCs w:val="26"/>
        </w:rPr>
        <w:t>Нукутский</w:t>
      </w:r>
      <w:proofErr w:type="spellEnd"/>
      <w:r>
        <w:rPr>
          <w:sz w:val="26"/>
          <w:szCs w:val="26"/>
        </w:rPr>
        <w:t xml:space="preserve"> район» утвержденного решением Думы от 25.12.2009 года №80 (с учетом изменений и дополнений вносимых в решение думы  в течени</w:t>
      </w:r>
      <w:proofErr w:type="gramStart"/>
      <w:r>
        <w:rPr>
          <w:sz w:val="26"/>
          <w:szCs w:val="26"/>
        </w:rPr>
        <w:t>и</w:t>
      </w:r>
      <w:proofErr w:type="gramEnd"/>
      <w:r>
        <w:rPr>
          <w:sz w:val="26"/>
          <w:szCs w:val="26"/>
        </w:rPr>
        <w:t xml:space="preserve"> 2010, 2011, годов). Должностные оклады в положении установлены в соответствии с законом Иркутской области от 15.10.2007 года №89-ОЗ «О реестре должностей муниципальной службы и должностей государственной гражданской службы Иркутской области», Постановления Губернатора Иркутской области от 16.11.2007 года №536-П «О размерах должностных окладов и месячного денежного поощрения государственных гражданских служащих Иркутской области».</w:t>
      </w:r>
    </w:p>
    <w:p w:rsidR="0016129E" w:rsidRDefault="0016129E" w:rsidP="00C314DD">
      <w:pPr>
        <w:pStyle w:val="a5"/>
        <w:widowControl w:val="0"/>
        <w:ind w:firstLine="540"/>
        <w:contextualSpacing/>
        <w:rPr>
          <w:lang w:eastAsia="zh-CN"/>
        </w:rPr>
      </w:pPr>
      <w:r>
        <w:rPr>
          <w:lang w:eastAsia="zh-CN"/>
        </w:rPr>
        <w:t>В соответствии с п</w:t>
      </w:r>
      <w:r w:rsidRPr="002258F3">
        <w:rPr>
          <w:lang w:eastAsia="zh-CN"/>
        </w:rPr>
        <w:t>оложение</w:t>
      </w:r>
      <w:r>
        <w:rPr>
          <w:lang w:eastAsia="zh-CN"/>
        </w:rPr>
        <w:t>м</w:t>
      </w:r>
      <w:r w:rsidRPr="002258F3">
        <w:rPr>
          <w:lang w:eastAsia="zh-CN"/>
        </w:rPr>
        <w:t xml:space="preserve"> </w:t>
      </w:r>
      <w:r>
        <w:rPr>
          <w:lang w:eastAsia="zh-CN"/>
        </w:rPr>
        <w:t xml:space="preserve">«О размерах и </w:t>
      </w:r>
      <w:r w:rsidRPr="002258F3">
        <w:rPr>
          <w:lang w:eastAsia="zh-CN"/>
        </w:rPr>
        <w:t xml:space="preserve"> условиях оплат</w:t>
      </w:r>
      <w:r>
        <w:rPr>
          <w:lang w:eastAsia="zh-CN"/>
        </w:rPr>
        <w:t>ы труда муниципальных служащих муниципального образования «</w:t>
      </w:r>
      <w:proofErr w:type="spellStart"/>
      <w:r>
        <w:rPr>
          <w:lang w:eastAsia="zh-CN"/>
        </w:rPr>
        <w:t>Нукутский</w:t>
      </w:r>
      <w:proofErr w:type="spellEnd"/>
      <w:r>
        <w:rPr>
          <w:lang w:eastAsia="zh-CN"/>
        </w:rPr>
        <w:t xml:space="preserve"> район» оплата труда муниципальных служащих осуществляется в виде денежного содержания, которое состоит </w:t>
      </w:r>
      <w:proofErr w:type="gramStart"/>
      <w:r>
        <w:rPr>
          <w:lang w:eastAsia="zh-CN"/>
        </w:rPr>
        <w:t>из</w:t>
      </w:r>
      <w:proofErr w:type="gramEnd"/>
      <w:r>
        <w:rPr>
          <w:lang w:eastAsia="zh-CN"/>
        </w:rPr>
        <w:t>:</w:t>
      </w:r>
    </w:p>
    <w:p w:rsidR="0016129E" w:rsidRDefault="0016129E" w:rsidP="00C314DD">
      <w:pPr>
        <w:pStyle w:val="a5"/>
        <w:widowControl w:val="0"/>
        <w:ind w:firstLine="540"/>
        <w:contextualSpacing/>
        <w:rPr>
          <w:lang w:eastAsia="zh-CN"/>
        </w:rPr>
      </w:pPr>
      <w:r>
        <w:rPr>
          <w:lang w:eastAsia="zh-CN"/>
        </w:rPr>
        <w:t>- должностного оклада в соответствии с замещаемой им должностью муниципальной службы;</w:t>
      </w:r>
    </w:p>
    <w:p w:rsidR="0016129E" w:rsidRDefault="0016129E" w:rsidP="00C314DD">
      <w:pPr>
        <w:pStyle w:val="a5"/>
        <w:widowControl w:val="0"/>
        <w:ind w:firstLine="540"/>
        <w:contextualSpacing/>
        <w:rPr>
          <w:lang w:eastAsia="zh-CN"/>
        </w:rPr>
      </w:pPr>
      <w:r>
        <w:rPr>
          <w:lang w:eastAsia="zh-CN"/>
        </w:rPr>
        <w:t xml:space="preserve">-надбавки за выслугу лет на муниципальной службе, </w:t>
      </w:r>
    </w:p>
    <w:p w:rsidR="0016129E" w:rsidRDefault="0016129E" w:rsidP="00C314DD">
      <w:pPr>
        <w:pStyle w:val="a5"/>
        <w:widowControl w:val="0"/>
        <w:ind w:firstLine="540"/>
        <w:contextualSpacing/>
        <w:rPr>
          <w:lang w:eastAsia="zh-CN"/>
        </w:rPr>
      </w:pPr>
      <w:r>
        <w:rPr>
          <w:lang w:eastAsia="zh-CN"/>
        </w:rPr>
        <w:t>- надбавки за особые условия муниципальной службы;</w:t>
      </w:r>
    </w:p>
    <w:p w:rsidR="0016129E" w:rsidRDefault="0016129E" w:rsidP="00C314DD">
      <w:pPr>
        <w:pStyle w:val="a5"/>
        <w:widowControl w:val="0"/>
        <w:ind w:firstLine="540"/>
        <w:contextualSpacing/>
        <w:rPr>
          <w:lang w:eastAsia="zh-CN"/>
        </w:rPr>
      </w:pPr>
      <w:r>
        <w:rPr>
          <w:lang w:eastAsia="zh-CN"/>
        </w:rPr>
        <w:t>- надбавки за  классный чин;</w:t>
      </w:r>
    </w:p>
    <w:p w:rsidR="0016129E" w:rsidRDefault="0016129E" w:rsidP="00C314DD">
      <w:pPr>
        <w:pStyle w:val="a5"/>
        <w:widowControl w:val="0"/>
        <w:ind w:firstLine="540"/>
        <w:contextualSpacing/>
        <w:rPr>
          <w:lang w:eastAsia="zh-CN"/>
        </w:rPr>
      </w:pPr>
      <w:r>
        <w:rPr>
          <w:lang w:eastAsia="zh-CN"/>
        </w:rPr>
        <w:t xml:space="preserve">- надбавки за работу со сведениями, составляющими государственную тайну; </w:t>
      </w:r>
    </w:p>
    <w:p w:rsidR="0016129E" w:rsidRDefault="0016129E" w:rsidP="00C314DD">
      <w:pPr>
        <w:pStyle w:val="a5"/>
        <w:widowControl w:val="0"/>
        <w:ind w:firstLine="540"/>
        <w:contextualSpacing/>
        <w:rPr>
          <w:lang w:eastAsia="zh-CN"/>
        </w:rPr>
      </w:pPr>
      <w:r>
        <w:rPr>
          <w:lang w:eastAsia="zh-CN"/>
        </w:rPr>
        <w:t>- ежемесячное денежное поощрение,</w:t>
      </w:r>
    </w:p>
    <w:p w:rsidR="0016129E" w:rsidRDefault="0016129E" w:rsidP="00C314DD">
      <w:pPr>
        <w:pStyle w:val="a5"/>
        <w:widowControl w:val="0"/>
        <w:ind w:firstLine="540"/>
        <w:contextualSpacing/>
        <w:rPr>
          <w:lang w:eastAsia="zh-CN"/>
        </w:rPr>
      </w:pPr>
      <w:r>
        <w:rPr>
          <w:lang w:eastAsia="zh-CN"/>
        </w:rPr>
        <w:t xml:space="preserve">- премии за выполнение особо сложных и важных заданий; </w:t>
      </w:r>
    </w:p>
    <w:p w:rsidR="0016129E" w:rsidRDefault="0016129E" w:rsidP="00C314DD">
      <w:pPr>
        <w:pStyle w:val="a5"/>
        <w:widowControl w:val="0"/>
        <w:ind w:firstLine="540"/>
        <w:contextualSpacing/>
        <w:rPr>
          <w:lang w:eastAsia="zh-CN"/>
        </w:rPr>
      </w:pPr>
      <w:r>
        <w:rPr>
          <w:lang w:eastAsia="zh-CN"/>
        </w:rPr>
        <w:t xml:space="preserve">-единовременной выплаты при предоставлении </w:t>
      </w:r>
      <w:proofErr w:type="gramStart"/>
      <w:r>
        <w:rPr>
          <w:lang w:eastAsia="zh-CN"/>
        </w:rPr>
        <w:t>ежегодного</w:t>
      </w:r>
      <w:proofErr w:type="gramEnd"/>
      <w:r>
        <w:rPr>
          <w:lang w:eastAsia="zh-CN"/>
        </w:rPr>
        <w:t xml:space="preserve"> оплачиваемого   </w:t>
      </w:r>
    </w:p>
    <w:p w:rsidR="0016129E" w:rsidRDefault="0016129E" w:rsidP="00432525">
      <w:pPr>
        <w:pStyle w:val="a5"/>
        <w:widowControl w:val="0"/>
        <w:ind w:firstLine="540"/>
        <w:contextualSpacing/>
      </w:pPr>
      <w:r>
        <w:rPr>
          <w:lang w:eastAsia="zh-CN"/>
        </w:rPr>
        <w:t xml:space="preserve">  отпуска и материальная помощь. </w:t>
      </w:r>
    </w:p>
    <w:p w:rsidR="0016129E" w:rsidRDefault="0016129E" w:rsidP="003C1628">
      <w:pPr>
        <w:widowControl w:val="0"/>
        <w:ind w:firstLine="567"/>
        <w:contextualSpacing/>
        <w:jc w:val="both"/>
        <w:rPr>
          <w:sz w:val="26"/>
          <w:szCs w:val="26"/>
        </w:rPr>
      </w:pPr>
      <w:r>
        <w:rPr>
          <w:sz w:val="26"/>
          <w:szCs w:val="26"/>
        </w:rPr>
        <w:t>Решением Думы муниципального образования  от 06.03.2014 года №11 утверждена новая структура администрации.</w:t>
      </w:r>
    </w:p>
    <w:p w:rsidR="0016129E" w:rsidRDefault="0016129E" w:rsidP="003C1628">
      <w:pPr>
        <w:widowControl w:val="0"/>
        <w:ind w:firstLine="567"/>
        <w:contextualSpacing/>
        <w:jc w:val="both"/>
        <w:rPr>
          <w:sz w:val="26"/>
          <w:szCs w:val="26"/>
        </w:rPr>
      </w:pPr>
      <w:r>
        <w:rPr>
          <w:sz w:val="26"/>
          <w:szCs w:val="26"/>
        </w:rPr>
        <w:t xml:space="preserve"> На основании утвержденной новой структуры  Администрации муниципального образования распоряжением мэра муниципального образования  от 11.03.2014 года № 41  внесены следующие изменения:</w:t>
      </w:r>
    </w:p>
    <w:p w:rsidR="0016129E" w:rsidRDefault="0016129E" w:rsidP="003C1628">
      <w:pPr>
        <w:widowControl w:val="0"/>
        <w:ind w:firstLine="567"/>
        <w:contextualSpacing/>
        <w:jc w:val="both"/>
        <w:rPr>
          <w:sz w:val="26"/>
          <w:szCs w:val="26"/>
        </w:rPr>
      </w:pPr>
      <w:r>
        <w:rPr>
          <w:sz w:val="26"/>
          <w:szCs w:val="26"/>
        </w:rPr>
        <w:t>а) в штатное расписание  муниципальных служащих администрации муниципального образования введены следующие должности:</w:t>
      </w:r>
    </w:p>
    <w:p w:rsidR="0016129E" w:rsidRDefault="0016129E" w:rsidP="003C1628">
      <w:pPr>
        <w:widowControl w:val="0"/>
        <w:ind w:firstLine="567"/>
        <w:contextualSpacing/>
        <w:jc w:val="both"/>
        <w:rPr>
          <w:sz w:val="26"/>
          <w:szCs w:val="26"/>
        </w:rPr>
      </w:pPr>
      <w:r>
        <w:rPr>
          <w:sz w:val="26"/>
          <w:szCs w:val="26"/>
        </w:rPr>
        <w:t xml:space="preserve">-заведующий сектором по закупкам управления экономического развития и </w:t>
      </w:r>
      <w:r>
        <w:rPr>
          <w:sz w:val="26"/>
          <w:szCs w:val="26"/>
        </w:rPr>
        <w:lastRenderedPageBreak/>
        <w:t>труда администрации муниципального образования с должностным окладом 4212,0 руб.;</w:t>
      </w:r>
    </w:p>
    <w:p w:rsidR="0016129E" w:rsidRDefault="0016129E" w:rsidP="003C1628">
      <w:pPr>
        <w:widowControl w:val="0"/>
        <w:ind w:firstLine="567"/>
        <w:contextualSpacing/>
        <w:jc w:val="both"/>
        <w:rPr>
          <w:sz w:val="26"/>
          <w:szCs w:val="26"/>
        </w:rPr>
      </w:pPr>
      <w:r>
        <w:rPr>
          <w:sz w:val="26"/>
          <w:szCs w:val="26"/>
        </w:rPr>
        <w:t>-главный специалист по размещению заказа для муниципальных нужд Сектора по закупкам управления экономического развития администрации муниципального образования с должностным окладом 3889,0 руб.;</w:t>
      </w:r>
    </w:p>
    <w:p w:rsidR="0016129E" w:rsidRDefault="0016129E" w:rsidP="003C1628">
      <w:pPr>
        <w:widowControl w:val="0"/>
        <w:ind w:firstLine="567"/>
        <w:contextualSpacing/>
        <w:jc w:val="both"/>
        <w:rPr>
          <w:sz w:val="26"/>
          <w:szCs w:val="26"/>
        </w:rPr>
      </w:pPr>
      <w:proofErr w:type="gramStart"/>
      <w:r>
        <w:rPr>
          <w:sz w:val="26"/>
          <w:szCs w:val="26"/>
        </w:rPr>
        <w:t>б) из штатного расписания муниципальных служащих  КУМИ выведены юридический отдел со следующими должностями в количестве 3 штатных единиц:</w:t>
      </w:r>
      <w:proofErr w:type="gramEnd"/>
    </w:p>
    <w:p w:rsidR="0016129E" w:rsidRDefault="0016129E" w:rsidP="003C1628">
      <w:pPr>
        <w:widowControl w:val="0"/>
        <w:ind w:firstLine="567"/>
        <w:contextualSpacing/>
        <w:jc w:val="both"/>
        <w:rPr>
          <w:sz w:val="26"/>
          <w:szCs w:val="26"/>
        </w:rPr>
      </w:pPr>
      <w:r>
        <w:rPr>
          <w:sz w:val="26"/>
          <w:szCs w:val="26"/>
        </w:rPr>
        <w:t>-начальник юридического  отдела КУМИ;</w:t>
      </w:r>
    </w:p>
    <w:p w:rsidR="0016129E" w:rsidRDefault="0016129E" w:rsidP="003C1628">
      <w:pPr>
        <w:widowControl w:val="0"/>
        <w:ind w:firstLine="567"/>
        <w:contextualSpacing/>
        <w:jc w:val="both"/>
        <w:rPr>
          <w:sz w:val="26"/>
          <w:szCs w:val="26"/>
        </w:rPr>
      </w:pPr>
      <w:r>
        <w:rPr>
          <w:sz w:val="26"/>
          <w:szCs w:val="26"/>
        </w:rPr>
        <w:t>-главный специалист-юрист юридического отдела КУМИ муниципального образования;</w:t>
      </w:r>
    </w:p>
    <w:p w:rsidR="0016129E" w:rsidRDefault="0016129E" w:rsidP="00D9605F">
      <w:pPr>
        <w:widowControl w:val="0"/>
        <w:ind w:firstLine="567"/>
        <w:contextualSpacing/>
        <w:jc w:val="both"/>
        <w:rPr>
          <w:sz w:val="26"/>
          <w:szCs w:val="26"/>
        </w:rPr>
      </w:pPr>
      <w:r>
        <w:rPr>
          <w:sz w:val="26"/>
          <w:szCs w:val="26"/>
        </w:rPr>
        <w:t>-главный специалист-юрист юридического отдела КУМИ муниципального образования;</w:t>
      </w:r>
    </w:p>
    <w:p w:rsidR="0016129E" w:rsidRDefault="0016129E" w:rsidP="00D9605F">
      <w:pPr>
        <w:widowControl w:val="0"/>
        <w:ind w:firstLine="567"/>
        <w:contextualSpacing/>
        <w:jc w:val="both"/>
        <w:rPr>
          <w:sz w:val="26"/>
          <w:szCs w:val="26"/>
        </w:rPr>
      </w:pPr>
      <w:r>
        <w:rPr>
          <w:sz w:val="26"/>
          <w:szCs w:val="26"/>
        </w:rPr>
        <w:t>в) в штатное расписание муниципальных служащих администрации муниципального образования  введены следующие должности:</w:t>
      </w:r>
    </w:p>
    <w:p w:rsidR="0016129E" w:rsidRDefault="0016129E" w:rsidP="00D9605F">
      <w:pPr>
        <w:widowControl w:val="0"/>
        <w:ind w:firstLine="567"/>
        <w:contextualSpacing/>
        <w:jc w:val="both"/>
        <w:rPr>
          <w:sz w:val="26"/>
          <w:szCs w:val="26"/>
        </w:rPr>
      </w:pPr>
      <w:r>
        <w:rPr>
          <w:sz w:val="26"/>
          <w:szCs w:val="26"/>
        </w:rPr>
        <w:t>-начальник юридического отдела администрации муниципального образования с окладом 6156,0 руб.;</w:t>
      </w:r>
    </w:p>
    <w:p w:rsidR="0016129E" w:rsidRDefault="0016129E" w:rsidP="00B4121D">
      <w:pPr>
        <w:widowControl w:val="0"/>
        <w:ind w:firstLine="567"/>
        <w:contextualSpacing/>
        <w:jc w:val="both"/>
        <w:rPr>
          <w:sz w:val="26"/>
          <w:szCs w:val="26"/>
        </w:rPr>
      </w:pPr>
      <w:r>
        <w:rPr>
          <w:sz w:val="26"/>
          <w:szCs w:val="26"/>
        </w:rPr>
        <w:t>-главный специалист-юрист юридического отдела администрации муниципального образования с окладом 3889,0 руб.</w:t>
      </w:r>
    </w:p>
    <w:p w:rsidR="0016129E" w:rsidRDefault="0016129E" w:rsidP="004A74AF">
      <w:pPr>
        <w:widowControl w:val="0"/>
        <w:ind w:firstLine="567"/>
        <w:contextualSpacing/>
        <w:jc w:val="both"/>
        <w:rPr>
          <w:sz w:val="26"/>
          <w:szCs w:val="26"/>
        </w:rPr>
      </w:pPr>
      <w:r>
        <w:rPr>
          <w:sz w:val="26"/>
          <w:szCs w:val="26"/>
        </w:rPr>
        <w:t>В нарушение п.52 методических рекомендаций  утвержденных приказом  министерства труда и занятости Иркутской области от 14.10.2013 года №57-мпр штатные расписания (по Администрации и Комитету по управлению муниципальным имуществом) муниципального образования   по состоянию на 06.03.2014 года   не составлялись и не утверждались.</w:t>
      </w:r>
    </w:p>
    <w:p w:rsidR="0016129E" w:rsidRDefault="0016129E" w:rsidP="00B4121D">
      <w:pPr>
        <w:widowControl w:val="0"/>
        <w:ind w:firstLine="567"/>
        <w:contextualSpacing/>
        <w:jc w:val="both"/>
        <w:rPr>
          <w:sz w:val="26"/>
          <w:szCs w:val="26"/>
        </w:rPr>
      </w:pPr>
      <w:proofErr w:type="gramStart"/>
      <w:r>
        <w:rPr>
          <w:sz w:val="26"/>
          <w:szCs w:val="26"/>
        </w:rPr>
        <w:t>По начислении  заработной платы вспомогательному, техническому персоналам и диспетчерской службе в 2014 году использовались штатные расписания,</w:t>
      </w:r>
      <w:r w:rsidRPr="00C314DD">
        <w:rPr>
          <w:sz w:val="26"/>
          <w:szCs w:val="26"/>
        </w:rPr>
        <w:t xml:space="preserve"> </w:t>
      </w:r>
      <w:r>
        <w:rPr>
          <w:sz w:val="26"/>
          <w:szCs w:val="26"/>
        </w:rPr>
        <w:t>утвержденные  распоряжением  мэра муниципального образования 25.10.2013 года №237 по состоянию на 01.10.2013 года.</w:t>
      </w:r>
      <w:proofErr w:type="gramEnd"/>
      <w:r>
        <w:rPr>
          <w:sz w:val="26"/>
          <w:szCs w:val="26"/>
        </w:rPr>
        <w:t xml:space="preserve"> Изменений и индексации размеров заработной платы по данной </w:t>
      </w:r>
      <w:proofErr w:type="gramStart"/>
      <w:r>
        <w:rPr>
          <w:sz w:val="26"/>
          <w:szCs w:val="26"/>
        </w:rPr>
        <w:t>категории</w:t>
      </w:r>
      <w:proofErr w:type="gramEnd"/>
      <w:r>
        <w:rPr>
          <w:sz w:val="26"/>
          <w:szCs w:val="26"/>
        </w:rPr>
        <w:t xml:space="preserve"> работающих с 01.10.2013 года по 01.01.2015 года не проводилось.</w:t>
      </w:r>
    </w:p>
    <w:p w:rsidR="0016129E" w:rsidRDefault="0016129E" w:rsidP="003C1628">
      <w:pPr>
        <w:widowControl w:val="0"/>
        <w:ind w:firstLine="567"/>
        <w:contextualSpacing/>
        <w:jc w:val="both"/>
        <w:rPr>
          <w:sz w:val="26"/>
          <w:szCs w:val="26"/>
        </w:rPr>
      </w:pPr>
      <w:r>
        <w:rPr>
          <w:sz w:val="26"/>
          <w:szCs w:val="26"/>
        </w:rPr>
        <w:t>Распоряжением мэра муниципального образования от 25.10.2013 года № 237 утверждены штатные расписания со  штатной численностью:</w:t>
      </w:r>
    </w:p>
    <w:p w:rsidR="0016129E" w:rsidRDefault="0016129E" w:rsidP="003576CC">
      <w:pPr>
        <w:widowControl w:val="0"/>
        <w:ind w:firstLine="567"/>
        <w:contextualSpacing/>
        <w:jc w:val="both"/>
        <w:rPr>
          <w:sz w:val="26"/>
          <w:szCs w:val="26"/>
        </w:rPr>
      </w:pPr>
      <w:r>
        <w:rPr>
          <w:sz w:val="26"/>
          <w:szCs w:val="26"/>
        </w:rPr>
        <w:t>-технического персонала - 4 штатные единицы с месячным фондом оплаты труда в размере 74832,0 руб.;</w:t>
      </w:r>
    </w:p>
    <w:p w:rsidR="0016129E" w:rsidRDefault="0016129E" w:rsidP="003576CC">
      <w:pPr>
        <w:widowControl w:val="0"/>
        <w:ind w:firstLine="567"/>
        <w:contextualSpacing/>
        <w:jc w:val="both"/>
        <w:rPr>
          <w:sz w:val="26"/>
          <w:szCs w:val="26"/>
        </w:rPr>
      </w:pPr>
      <w:r>
        <w:rPr>
          <w:sz w:val="26"/>
          <w:szCs w:val="26"/>
        </w:rPr>
        <w:t>-вспомогательного персонала - 8,25штатных единиц с месячным фондом оплаты труда в размере 158031,0 руб.,</w:t>
      </w:r>
    </w:p>
    <w:p w:rsidR="0016129E" w:rsidRDefault="0016129E" w:rsidP="001920E1">
      <w:pPr>
        <w:widowControl w:val="0"/>
        <w:ind w:firstLine="567"/>
        <w:contextualSpacing/>
        <w:jc w:val="both"/>
        <w:rPr>
          <w:sz w:val="26"/>
          <w:szCs w:val="26"/>
        </w:rPr>
      </w:pPr>
      <w:r>
        <w:rPr>
          <w:sz w:val="26"/>
          <w:szCs w:val="26"/>
        </w:rPr>
        <w:t>- единой диспетчерской службы администрации муниципального образования  5 штатных единиц с месячным фондом  оплаты труда в размере 70396,0 руб.</w:t>
      </w:r>
    </w:p>
    <w:p w:rsidR="0016129E" w:rsidRDefault="0016129E" w:rsidP="001920E1">
      <w:pPr>
        <w:widowControl w:val="0"/>
        <w:ind w:firstLineChars="218" w:firstLine="567"/>
        <w:contextualSpacing/>
        <w:jc w:val="both"/>
        <w:rPr>
          <w:sz w:val="26"/>
          <w:szCs w:val="26"/>
        </w:rPr>
      </w:pPr>
      <w:r>
        <w:rPr>
          <w:sz w:val="26"/>
          <w:szCs w:val="26"/>
        </w:rPr>
        <w:t>Численность заместителей мэра муниципального образования (первый заместитель мэра и заместитель мэра по социальным вопросам) установлена в  соответствии с Главой 5  приказа  министерства труда и занятости  Иркутской области от 14.10.2013 года № 57-мпр и  не превышает установленного норматива.</w:t>
      </w:r>
    </w:p>
    <w:p w:rsidR="0016129E" w:rsidRDefault="0016129E" w:rsidP="0062500F">
      <w:pPr>
        <w:widowControl w:val="0"/>
        <w:ind w:firstLineChars="218" w:firstLine="567"/>
        <w:contextualSpacing/>
        <w:jc w:val="both"/>
        <w:rPr>
          <w:sz w:val="26"/>
          <w:szCs w:val="26"/>
        </w:rPr>
      </w:pPr>
      <w:r>
        <w:rPr>
          <w:sz w:val="26"/>
          <w:szCs w:val="26"/>
        </w:rPr>
        <w:t xml:space="preserve">По состоянию на 01.01.2014 года штанные расписания (Администрация муниципального образования и МКУ «Комитет по управлению муниципальным имуществом) соответствует  утвержденной структуре. </w:t>
      </w:r>
    </w:p>
    <w:p w:rsidR="0016129E" w:rsidRDefault="0016129E" w:rsidP="0062500F">
      <w:pPr>
        <w:widowControl w:val="0"/>
        <w:ind w:firstLineChars="218" w:firstLine="567"/>
        <w:contextualSpacing/>
        <w:jc w:val="both"/>
        <w:rPr>
          <w:sz w:val="26"/>
          <w:szCs w:val="26"/>
        </w:rPr>
      </w:pPr>
      <w:r>
        <w:rPr>
          <w:sz w:val="26"/>
          <w:szCs w:val="26"/>
        </w:rPr>
        <w:t>У</w:t>
      </w:r>
      <w:r w:rsidRPr="00F520B4">
        <w:rPr>
          <w:sz w:val="26"/>
          <w:szCs w:val="26"/>
        </w:rPr>
        <w:t xml:space="preserve">становленный </w:t>
      </w:r>
      <w:r>
        <w:rPr>
          <w:sz w:val="26"/>
          <w:szCs w:val="26"/>
        </w:rPr>
        <w:t>муниципальному образованию</w:t>
      </w:r>
      <w:r w:rsidRPr="00F520B4">
        <w:rPr>
          <w:sz w:val="26"/>
          <w:szCs w:val="26"/>
        </w:rPr>
        <w:t xml:space="preserve"> норматив численности работников </w:t>
      </w:r>
      <w:r>
        <w:rPr>
          <w:sz w:val="26"/>
          <w:szCs w:val="26"/>
        </w:rPr>
        <w:t xml:space="preserve">органов местного самоуправления </w:t>
      </w:r>
      <w:r w:rsidRPr="00F520B4">
        <w:rPr>
          <w:sz w:val="26"/>
          <w:szCs w:val="26"/>
        </w:rPr>
        <w:t>администрации (</w:t>
      </w:r>
      <w:r>
        <w:rPr>
          <w:sz w:val="26"/>
          <w:szCs w:val="26"/>
        </w:rPr>
        <w:t>71 чел.) не превышен. Соглашения о передаче полномочий</w:t>
      </w:r>
      <w:r w:rsidRPr="00F520B4">
        <w:rPr>
          <w:sz w:val="26"/>
          <w:szCs w:val="26"/>
        </w:rPr>
        <w:t xml:space="preserve"> поселением на уровень муниципального района </w:t>
      </w:r>
      <w:r>
        <w:rPr>
          <w:sz w:val="26"/>
          <w:szCs w:val="26"/>
        </w:rPr>
        <w:t xml:space="preserve">не заключались. </w:t>
      </w:r>
    </w:p>
    <w:p w:rsidR="0016129E" w:rsidRDefault="0016129E" w:rsidP="0062500F">
      <w:pPr>
        <w:widowControl w:val="0"/>
        <w:ind w:firstLineChars="218" w:firstLine="567"/>
        <w:contextualSpacing/>
        <w:jc w:val="both"/>
        <w:rPr>
          <w:sz w:val="26"/>
          <w:szCs w:val="26"/>
        </w:rPr>
      </w:pPr>
      <w:r>
        <w:rPr>
          <w:sz w:val="26"/>
          <w:szCs w:val="26"/>
        </w:rPr>
        <w:t xml:space="preserve">В соответствии с п.7 приказа  министерства труда и занятости  Иркутской </w:t>
      </w:r>
      <w:r>
        <w:rPr>
          <w:sz w:val="26"/>
          <w:szCs w:val="26"/>
        </w:rPr>
        <w:lastRenderedPageBreak/>
        <w:t xml:space="preserve">области от 14.10.2013 года № 57-мпр при наделении органов местного самоуправления отдельными полномочиями численность местной администрации увеличивается на количество единиц, определяемое в соответствии с  законами Иркутской области. В соответствии с законами Иркутской области переданы областные государственные полномочия в количестве 4,71 штатные единицы. </w:t>
      </w:r>
    </w:p>
    <w:p w:rsidR="0016129E" w:rsidRDefault="0016129E" w:rsidP="0062500F">
      <w:pPr>
        <w:widowControl w:val="0"/>
        <w:ind w:firstLineChars="218" w:firstLine="567"/>
        <w:contextualSpacing/>
        <w:jc w:val="both"/>
        <w:rPr>
          <w:sz w:val="26"/>
          <w:szCs w:val="26"/>
        </w:rPr>
      </w:pPr>
      <w:r>
        <w:rPr>
          <w:sz w:val="26"/>
          <w:szCs w:val="26"/>
        </w:rPr>
        <w:t xml:space="preserve">Соблюдение норматива формирования расходов на оплату труда муниципальных служащих определить не возможно т.к. штатные расписании по состоянию на 1.03.2014 года не составлялись и не утверждались. </w:t>
      </w:r>
    </w:p>
    <w:p w:rsidR="0016129E" w:rsidRDefault="0016129E" w:rsidP="0062500F">
      <w:pPr>
        <w:widowControl w:val="0"/>
        <w:ind w:firstLineChars="218" w:firstLine="567"/>
        <w:contextualSpacing/>
        <w:jc w:val="both"/>
        <w:rPr>
          <w:sz w:val="26"/>
          <w:szCs w:val="26"/>
        </w:rPr>
      </w:pPr>
      <w:proofErr w:type="gramStart"/>
      <w:r>
        <w:rPr>
          <w:sz w:val="26"/>
          <w:szCs w:val="26"/>
        </w:rPr>
        <w:t>Норматив формирования расходов на оплату труда муниципальных служащих определяется в соответствии с п.8 Постановления Правительства Иркутской области от 19.10.2012 года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из расчета 74,5 должностных окладов муниципальных служащих в соответствии с замещаемыми  ими</w:t>
      </w:r>
      <w:proofErr w:type="gramEnd"/>
      <w:r>
        <w:rPr>
          <w:sz w:val="26"/>
          <w:szCs w:val="26"/>
        </w:rPr>
        <w:t xml:space="preserve"> должностями.</w:t>
      </w:r>
    </w:p>
    <w:p w:rsidR="0016129E" w:rsidRDefault="0016129E" w:rsidP="0062500F">
      <w:pPr>
        <w:widowControl w:val="0"/>
        <w:ind w:firstLineChars="218" w:firstLine="567"/>
        <w:contextualSpacing/>
        <w:jc w:val="both"/>
        <w:rPr>
          <w:sz w:val="26"/>
          <w:szCs w:val="26"/>
        </w:rPr>
      </w:pPr>
      <w:r>
        <w:rPr>
          <w:sz w:val="26"/>
          <w:szCs w:val="26"/>
        </w:rPr>
        <w:t>Проверено соблюдение норматива  формирования расходов на оплату труда в соответствии п.9</w:t>
      </w:r>
      <w:r w:rsidRPr="00575003">
        <w:rPr>
          <w:sz w:val="26"/>
          <w:szCs w:val="26"/>
        </w:rPr>
        <w:t xml:space="preserve"> </w:t>
      </w:r>
      <w:r>
        <w:rPr>
          <w:sz w:val="26"/>
          <w:szCs w:val="26"/>
        </w:rPr>
        <w:t>Постановления Правительства Иркутской области от 19.10.2012 года №573-ПП по следующим муниципальным служащим:</w:t>
      </w:r>
    </w:p>
    <w:p w:rsidR="0016129E" w:rsidRDefault="0016129E" w:rsidP="0062500F">
      <w:pPr>
        <w:widowControl w:val="0"/>
        <w:ind w:firstLineChars="218" w:firstLine="567"/>
        <w:contextualSpacing/>
        <w:jc w:val="both"/>
        <w:rPr>
          <w:sz w:val="26"/>
          <w:szCs w:val="26"/>
        </w:rPr>
      </w:pPr>
      <w:r>
        <w:rPr>
          <w:sz w:val="26"/>
          <w:szCs w:val="26"/>
        </w:rPr>
        <w:t xml:space="preserve">- зам. мэра по социальным вопросам </w:t>
      </w:r>
      <w:proofErr w:type="spellStart"/>
      <w:r>
        <w:rPr>
          <w:sz w:val="26"/>
          <w:szCs w:val="26"/>
        </w:rPr>
        <w:t>Хойловой</w:t>
      </w:r>
      <w:proofErr w:type="spellEnd"/>
      <w:r>
        <w:rPr>
          <w:sz w:val="26"/>
          <w:szCs w:val="26"/>
        </w:rPr>
        <w:t xml:space="preserve"> М.П., выплачено заработной платы за 2014 год 946328,0 руб., что не превышает 90,0% норматива формирования расходов на оплату труда мэра  муниципального образования без учета средств, предусмотренных на выплату процентной надбавки за работу со сведениями, составляющими государственную тайну;</w:t>
      </w:r>
    </w:p>
    <w:p w:rsidR="0016129E" w:rsidRDefault="0016129E" w:rsidP="008906D3">
      <w:pPr>
        <w:widowControl w:val="0"/>
        <w:ind w:firstLineChars="218" w:firstLine="567"/>
        <w:contextualSpacing/>
        <w:jc w:val="both"/>
        <w:rPr>
          <w:sz w:val="26"/>
          <w:szCs w:val="26"/>
        </w:rPr>
      </w:pPr>
      <w:r>
        <w:rPr>
          <w:sz w:val="26"/>
          <w:szCs w:val="26"/>
        </w:rPr>
        <w:t>-управляющий делами Андреева В.П., выплачено заработной платы за 2014 год 783339,0 руб., что не превышает 90,0% норматива формирования расходов на оплату труда мэра  муниципального образования без учета средств, предусмотренных на выплату процентной надбавки за работу со сведениями, составляющими государственную тайну;</w:t>
      </w:r>
    </w:p>
    <w:p w:rsidR="0016129E" w:rsidRDefault="0016129E" w:rsidP="0062500F">
      <w:pPr>
        <w:widowControl w:val="0"/>
        <w:ind w:firstLineChars="218" w:firstLine="567"/>
        <w:contextualSpacing/>
        <w:jc w:val="both"/>
        <w:rPr>
          <w:sz w:val="26"/>
          <w:szCs w:val="26"/>
        </w:rPr>
      </w:pPr>
      <w:r>
        <w:rPr>
          <w:sz w:val="26"/>
          <w:szCs w:val="26"/>
        </w:rPr>
        <w:t>-начальник отдела архитектуры, строительства и ЖКХ Андрианов С.В., выплачено  заработной платы за 2014 год 728909,0 руб., что не превышает 90,0% норматива формирования расходов на оплату труда мэра  муниципального образования без учета средств, предусмотренных на выплату процентной надбавки за работу со сведениями, составляющими государственную тайну.</w:t>
      </w:r>
    </w:p>
    <w:p w:rsidR="0016129E" w:rsidRDefault="0016129E" w:rsidP="0089636B">
      <w:pPr>
        <w:pStyle w:val="a5"/>
        <w:widowControl w:val="0"/>
        <w:ind w:firstLine="540"/>
        <w:contextualSpacing/>
      </w:pPr>
      <w:r>
        <w:t>По состоянию на 01.01.2014 года  кредиторская задолженность по заработной плате работникам Администрации составила в сумме 900000,0 руб.</w:t>
      </w:r>
    </w:p>
    <w:p w:rsidR="0016129E" w:rsidRDefault="0016129E" w:rsidP="00A27EEC">
      <w:pPr>
        <w:pStyle w:val="a5"/>
        <w:widowControl w:val="0"/>
        <w:ind w:firstLine="540"/>
        <w:contextualSpacing/>
      </w:pPr>
      <w:r>
        <w:rPr>
          <w:lang w:eastAsia="zh-CN"/>
        </w:rPr>
        <w:t>Н</w:t>
      </w:r>
      <w:r w:rsidRPr="0062500F">
        <w:rPr>
          <w:lang w:eastAsia="zh-CN"/>
        </w:rPr>
        <w:t>ачислен</w:t>
      </w:r>
      <w:r>
        <w:rPr>
          <w:lang w:eastAsia="zh-CN"/>
        </w:rPr>
        <w:t xml:space="preserve">а  заработная плата по подразделу 0104 </w:t>
      </w:r>
      <w:r w:rsidRPr="00C56E88">
        <w:t xml:space="preserve">«Функционирование органа местного самоуправления» </w:t>
      </w:r>
      <w:r>
        <w:t xml:space="preserve">в 2014 году в размере  (без переданных полномочий)   18015331,79 руб. </w:t>
      </w:r>
    </w:p>
    <w:p w:rsidR="0016129E" w:rsidRDefault="0016129E" w:rsidP="00A27EEC">
      <w:pPr>
        <w:pStyle w:val="a5"/>
        <w:widowControl w:val="0"/>
        <w:ind w:firstLine="540"/>
        <w:contextualSpacing/>
        <w:rPr>
          <w:lang w:eastAsia="zh-CN"/>
        </w:rPr>
      </w:pPr>
      <w:r>
        <w:t xml:space="preserve">  Выплачена </w:t>
      </w:r>
      <w:r>
        <w:rPr>
          <w:lang w:eastAsia="zh-CN"/>
        </w:rPr>
        <w:t xml:space="preserve">заработная плата по подразделу 0104 </w:t>
      </w:r>
      <w:r w:rsidRPr="00C56E88">
        <w:t>«Функционирование органа местного самоуправления»</w:t>
      </w:r>
      <w:r>
        <w:t xml:space="preserve"> в 2014 году  18136533</w:t>
      </w:r>
      <w:r>
        <w:rPr>
          <w:lang w:eastAsia="zh-CN"/>
        </w:rPr>
        <w:t>, 96 руб.</w:t>
      </w:r>
    </w:p>
    <w:p w:rsidR="0016129E" w:rsidRDefault="0016129E" w:rsidP="00A27EEC">
      <w:pPr>
        <w:pStyle w:val="a5"/>
        <w:widowControl w:val="0"/>
        <w:ind w:firstLine="540"/>
        <w:contextualSpacing/>
      </w:pPr>
      <w:r>
        <w:t>По состоянию на 01.01.2015 года  кредиторская задолженность по заработной плате работникам Администрации составила  в сумме 900000,0 руб.</w:t>
      </w:r>
    </w:p>
    <w:p w:rsidR="0016129E" w:rsidRDefault="0016129E" w:rsidP="00A27EEC">
      <w:pPr>
        <w:pStyle w:val="a5"/>
        <w:widowControl w:val="0"/>
        <w:ind w:firstLine="540"/>
        <w:contextualSpacing/>
      </w:pPr>
      <w:r>
        <w:t xml:space="preserve">По состоянию на 01.01.2014 года кредиторская задолженность по налогу на доходы физических лиц  составила 188247,0 руб., на 01.01.2015 года  - 208501,0 руб. </w:t>
      </w:r>
    </w:p>
    <w:p w:rsidR="0016129E" w:rsidRDefault="0016129E" w:rsidP="00A27EEC">
      <w:pPr>
        <w:pStyle w:val="a5"/>
        <w:widowControl w:val="0"/>
        <w:ind w:firstLine="540"/>
        <w:contextualSpacing/>
      </w:pPr>
      <w:r>
        <w:t>Кредиторская задолженность  по  отчислениям в ПФ  страховой части по состоянию на 1.01.2014 года составила 159027 руб., по состоянию на 1.01.2015 года -309241,0 руб.</w:t>
      </w:r>
    </w:p>
    <w:p w:rsidR="0016129E" w:rsidRDefault="0016129E" w:rsidP="00A27EEC">
      <w:pPr>
        <w:pStyle w:val="a5"/>
        <w:widowControl w:val="0"/>
        <w:ind w:firstLine="540"/>
        <w:contextualSpacing/>
        <w:rPr>
          <w:b/>
        </w:rPr>
      </w:pPr>
      <w:r w:rsidRPr="004103DB">
        <w:rPr>
          <w:b/>
        </w:rPr>
        <w:lastRenderedPageBreak/>
        <w:t xml:space="preserve">       Выводы по результатам контрольного мероприятия:</w:t>
      </w:r>
    </w:p>
    <w:p w:rsidR="0016129E" w:rsidRDefault="0016129E" w:rsidP="00A27EEC">
      <w:pPr>
        <w:pStyle w:val="a5"/>
        <w:widowControl w:val="0"/>
        <w:ind w:firstLine="540"/>
        <w:contextualSpacing/>
        <w:rPr>
          <w:b/>
        </w:rPr>
      </w:pPr>
    </w:p>
    <w:p w:rsidR="0016129E" w:rsidRDefault="0016129E" w:rsidP="00A27EEC">
      <w:pPr>
        <w:pStyle w:val="a5"/>
        <w:widowControl w:val="0"/>
        <w:ind w:firstLine="540"/>
        <w:contextualSpacing/>
      </w:pPr>
      <w:r w:rsidRPr="004103DB">
        <w:t xml:space="preserve">При проведении </w:t>
      </w:r>
      <w:r>
        <w:t>экспертно-аналитического мероприятия «Проверка выплаты денежного содержания с начислениями на него мэру МО «</w:t>
      </w:r>
      <w:proofErr w:type="spellStart"/>
      <w:r>
        <w:t>Нукутский</w:t>
      </w:r>
      <w:proofErr w:type="spellEnd"/>
      <w:r>
        <w:t xml:space="preserve"> район» и заработной платы с начислениями на нее муниципальным служащим МО «</w:t>
      </w:r>
      <w:proofErr w:type="spellStart"/>
      <w:r>
        <w:t>Нукутский</w:t>
      </w:r>
      <w:proofErr w:type="spellEnd"/>
      <w:r>
        <w:t xml:space="preserve"> район» выявлено:</w:t>
      </w:r>
    </w:p>
    <w:p w:rsidR="0016129E" w:rsidRDefault="0016129E" w:rsidP="00AE0910">
      <w:pPr>
        <w:widowControl w:val="0"/>
        <w:ind w:firstLine="567"/>
        <w:contextualSpacing/>
        <w:jc w:val="both"/>
        <w:rPr>
          <w:sz w:val="26"/>
          <w:szCs w:val="26"/>
        </w:rPr>
      </w:pPr>
      <w:r w:rsidRPr="00B076F8">
        <w:rPr>
          <w:sz w:val="26"/>
          <w:szCs w:val="26"/>
        </w:rPr>
        <w:t>- в нарушение</w:t>
      </w:r>
      <w:r>
        <w:rPr>
          <w:sz w:val="26"/>
          <w:szCs w:val="26"/>
        </w:rPr>
        <w:t xml:space="preserve"> п.2 статьи 22  Федерального закона от 02.03.2007 года № 25-ФЗ  (с учетом изменений и дополнений) «О муниципальной службе в Российской Федерации» отсутствует  муниципальный правовой акт, устанавливающий размер и условия оплаты труда мэра района;</w:t>
      </w:r>
    </w:p>
    <w:p w:rsidR="0016129E" w:rsidRDefault="0016129E" w:rsidP="00AE0910">
      <w:pPr>
        <w:widowControl w:val="0"/>
        <w:ind w:firstLine="567"/>
        <w:contextualSpacing/>
        <w:jc w:val="both"/>
        <w:rPr>
          <w:sz w:val="26"/>
          <w:szCs w:val="26"/>
        </w:rPr>
      </w:pPr>
      <w:r>
        <w:rPr>
          <w:sz w:val="26"/>
          <w:szCs w:val="26"/>
        </w:rPr>
        <w:t xml:space="preserve">-в нарушение п.52 </w:t>
      </w:r>
      <w:proofErr w:type="gramStart"/>
      <w:r>
        <w:rPr>
          <w:sz w:val="26"/>
          <w:szCs w:val="26"/>
        </w:rPr>
        <w:t>методических рекомендаций, утвержденных приказом  министерства труда и занятости Иркутской области  от 14.10.2013 года №57-мпр уполномоченное должностное лицо по оформлению штатных расписаний не определено</w:t>
      </w:r>
      <w:proofErr w:type="gramEnd"/>
      <w:r>
        <w:rPr>
          <w:sz w:val="26"/>
          <w:szCs w:val="26"/>
        </w:rPr>
        <w:t>;</w:t>
      </w:r>
    </w:p>
    <w:p w:rsidR="0016129E" w:rsidRDefault="0016129E" w:rsidP="00AE0910">
      <w:pPr>
        <w:widowControl w:val="0"/>
        <w:ind w:firstLine="567"/>
        <w:contextualSpacing/>
        <w:jc w:val="both"/>
        <w:rPr>
          <w:sz w:val="26"/>
          <w:szCs w:val="26"/>
        </w:rPr>
      </w:pPr>
      <w:r>
        <w:rPr>
          <w:sz w:val="26"/>
          <w:szCs w:val="26"/>
        </w:rPr>
        <w:t>-штатные расписания в связи с изменением структуры Администрации не составлялись и не утверждались мэром муниципального образования;</w:t>
      </w:r>
    </w:p>
    <w:p w:rsidR="0016129E" w:rsidRDefault="0016129E" w:rsidP="00AE0910">
      <w:pPr>
        <w:widowControl w:val="0"/>
        <w:ind w:firstLine="567"/>
        <w:contextualSpacing/>
        <w:jc w:val="both"/>
        <w:rPr>
          <w:sz w:val="26"/>
          <w:szCs w:val="26"/>
        </w:rPr>
      </w:pPr>
      <w:r>
        <w:rPr>
          <w:sz w:val="26"/>
          <w:szCs w:val="26"/>
        </w:rPr>
        <w:t>-не соблюдается п.33 методических рекомендаций, утвержденных приказом министерства труда и занятости Иркутской области  от 14.10.2013 года №57-мпр по соотношению численности должностей муниципальной службы;</w:t>
      </w:r>
    </w:p>
    <w:p w:rsidR="0016129E" w:rsidRDefault="0016129E" w:rsidP="00AE0910">
      <w:pPr>
        <w:widowControl w:val="0"/>
        <w:ind w:firstLine="567"/>
        <w:contextualSpacing/>
        <w:jc w:val="both"/>
        <w:rPr>
          <w:sz w:val="26"/>
          <w:szCs w:val="26"/>
        </w:rPr>
      </w:pPr>
      <w:r>
        <w:rPr>
          <w:sz w:val="26"/>
          <w:szCs w:val="26"/>
        </w:rPr>
        <w:t>-утвержденные бюджетные назначения на выплату денежного содержания мэру и выплату заработной платы Администрации исполняются в полном объеме;</w:t>
      </w:r>
    </w:p>
    <w:p w:rsidR="0016129E" w:rsidRDefault="0016129E" w:rsidP="00AE0910">
      <w:pPr>
        <w:widowControl w:val="0"/>
        <w:ind w:firstLine="567"/>
        <w:contextualSpacing/>
        <w:jc w:val="both"/>
        <w:rPr>
          <w:sz w:val="26"/>
          <w:szCs w:val="26"/>
        </w:rPr>
      </w:pPr>
      <w:r>
        <w:rPr>
          <w:sz w:val="26"/>
          <w:szCs w:val="26"/>
        </w:rPr>
        <w:t>-денежное содержание мэра муниципального образования не превышает норматива, установленного письмом министерства труда и занятости Иркутской области от 04.02.2015  № 74-37-589/15;</w:t>
      </w:r>
    </w:p>
    <w:p w:rsidR="0016129E" w:rsidRDefault="0016129E" w:rsidP="00AE0910">
      <w:pPr>
        <w:widowControl w:val="0"/>
        <w:ind w:firstLine="567"/>
        <w:contextualSpacing/>
        <w:jc w:val="both"/>
        <w:rPr>
          <w:sz w:val="26"/>
          <w:szCs w:val="26"/>
        </w:rPr>
      </w:pPr>
      <w:r>
        <w:rPr>
          <w:sz w:val="26"/>
          <w:szCs w:val="26"/>
        </w:rPr>
        <w:t>-штатная численность администрации муниципального образования не превышает установленного норматива, доведенного приказом министерства труда и занятости от 30.12.2013 года № 74-37-7769/13;</w:t>
      </w:r>
    </w:p>
    <w:p w:rsidR="0016129E" w:rsidRDefault="0016129E" w:rsidP="00A27EEC">
      <w:pPr>
        <w:pStyle w:val="a5"/>
        <w:widowControl w:val="0"/>
        <w:ind w:firstLine="540"/>
        <w:contextualSpacing/>
      </w:pPr>
      <w:r>
        <w:t>-начисление заработной платы производится согласно принятых нормативно-правовых актов муниципального образования «</w:t>
      </w:r>
      <w:proofErr w:type="spellStart"/>
      <w:r>
        <w:t>Нукутский</w:t>
      </w:r>
      <w:proofErr w:type="spellEnd"/>
      <w:r>
        <w:t xml:space="preserve"> район», которые соответствуют законодательству РФ и законодательству Иркутской области;</w:t>
      </w:r>
    </w:p>
    <w:p w:rsidR="0016129E" w:rsidRDefault="0016129E" w:rsidP="00A27EEC">
      <w:pPr>
        <w:pStyle w:val="a5"/>
        <w:widowControl w:val="0"/>
        <w:ind w:firstLine="540"/>
        <w:contextualSpacing/>
      </w:pPr>
      <w:r>
        <w:t>-в соответствии со ст.136 ТК РФ «Порядок, место и сроки выплаты  заработной платы» заработная плата выплачивается  не реже чем через полмесяца.</w:t>
      </w:r>
    </w:p>
    <w:p w:rsidR="0016129E" w:rsidRDefault="0016129E" w:rsidP="00A27EEC">
      <w:pPr>
        <w:pStyle w:val="a5"/>
        <w:widowControl w:val="0"/>
        <w:ind w:firstLine="540"/>
        <w:contextualSpacing/>
      </w:pPr>
    </w:p>
    <w:p w:rsidR="0016129E" w:rsidRDefault="0016129E" w:rsidP="00A27EEC">
      <w:pPr>
        <w:pStyle w:val="a5"/>
        <w:widowControl w:val="0"/>
        <w:ind w:firstLine="540"/>
        <w:contextualSpacing/>
        <w:rPr>
          <w:b/>
        </w:rPr>
      </w:pPr>
      <w:r w:rsidRPr="00FD5896">
        <w:rPr>
          <w:b/>
        </w:rPr>
        <w:t>Рекомендации:</w:t>
      </w:r>
    </w:p>
    <w:p w:rsidR="0016129E" w:rsidRPr="00FD5896" w:rsidRDefault="0016129E" w:rsidP="00A27EEC">
      <w:pPr>
        <w:pStyle w:val="a5"/>
        <w:widowControl w:val="0"/>
        <w:ind w:firstLine="540"/>
        <w:contextualSpacing/>
        <w:rPr>
          <w:b/>
        </w:rPr>
      </w:pPr>
    </w:p>
    <w:p w:rsidR="0016129E" w:rsidRDefault="0016129E" w:rsidP="00A27EEC">
      <w:pPr>
        <w:pStyle w:val="a5"/>
        <w:widowControl w:val="0"/>
        <w:ind w:firstLine="540"/>
        <w:contextualSpacing/>
      </w:pPr>
      <w:r>
        <w:t xml:space="preserve"> Администрации муниципального образования «</w:t>
      </w:r>
      <w:proofErr w:type="spellStart"/>
      <w:r>
        <w:t>Нукутский</w:t>
      </w:r>
      <w:proofErr w:type="spellEnd"/>
      <w:r>
        <w:t xml:space="preserve"> район» устранить выявленные в ходе проверки недостатки  и информацию об устранении нарушений предоставить к 22 июля 2015 года. </w:t>
      </w:r>
    </w:p>
    <w:p w:rsidR="0016129E" w:rsidRDefault="0016129E" w:rsidP="00A27EEC">
      <w:pPr>
        <w:pStyle w:val="a5"/>
        <w:widowControl w:val="0"/>
        <w:ind w:firstLine="540"/>
        <w:contextualSpacing/>
      </w:pPr>
    </w:p>
    <w:p w:rsidR="0016129E" w:rsidRDefault="0016129E" w:rsidP="00A27EEC">
      <w:pPr>
        <w:pStyle w:val="a5"/>
        <w:widowControl w:val="0"/>
        <w:ind w:firstLine="540"/>
        <w:contextualSpacing/>
      </w:pPr>
    </w:p>
    <w:p w:rsidR="0016129E" w:rsidRDefault="0016129E" w:rsidP="00A27EEC">
      <w:pPr>
        <w:pStyle w:val="a5"/>
        <w:widowControl w:val="0"/>
        <w:ind w:firstLine="540"/>
        <w:contextualSpacing/>
      </w:pPr>
    </w:p>
    <w:p w:rsidR="0016129E" w:rsidRDefault="0016129E" w:rsidP="00A27EEC">
      <w:pPr>
        <w:pStyle w:val="a5"/>
        <w:widowControl w:val="0"/>
        <w:ind w:firstLine="540"/>
        <w:contextualSpacing/>
      </w:pPr>
      <w:r>
        <w:t xml:space="preserve"> </w:t>
      </w:r>
    </w:p>
    <w:p w:rsidR="0016129E" w:rsidRDefault="0016129E" w:rsidP="00A27EEC">
      <w:pPr>
        <w:pStyle w:val="a5"/>
        <w:widowControl w:val="0"/>
        <w:ind w:firstLine="540"/>
        <w:contextualSpacing/>
      </w:pPr>
    </w:p>
    <w:p w:rsidR="0016129E" w:rsidRDefault="0016129E" w:rsidP="00A27EEC">
      <w:pPr>
        <w:pStyle w:val="a5"/>
        <w:widowControl w:val="0"/>
        <w:ind w:firstLine="540"/>
        <w:contextualSpacing/>
      </w:pPr>
      <w:r>
        <w:t xml:space="preserve">Аудитор </w:t>
      </w:r>
      <w:proofErr w:type="gramStart"/>
      <w:r>
        <w:t>Контрольно-счетной</w:t>
      </w:r>
      <w:proofErr w:type="gramEnd"/>
    </w:p>
    <w:p w:rsidR="0016129E" w:rsidRDefault="0016129E" w:rsidP="00A27EEC">
      <w:pPr>
        <w:pStyle w:val="a5"/>
        <w:widowControl w:val="0"/>
        <w:ind w:firstLine="540"/>
        <w:contextualSpacing/>
      </w:pPr>
      <w:r>
        <w:t>Комиссии МО «</w:t>
      </w:r>
      <w:proofErr w:type="spellStart"/>
      <w:r>
        <w:t>Нукутский</w:t>
      </w:r>
      <w:proofErr w:type="spellEnd"/>
      <w:r>
        <w:t xml:space="preserve"> район»                               </w:t>
      </w:r>
      <w:proofErr w:type="spellStart"/>
      <w:r>
        <w:t>Н.В.Башарова</w:t>
      </w:r>
      <w:proofErr w:type="spellEnd"/>
    </w:p>
    <w:p w:rsidR="0016129E" w:rsidRDefault="0016129E" w:rsidP="00A27EEC">
      <w:pPr>
        <w:pStyle w:val="a5"/>
        <w:widowControl w:val="0"/>
        <w:ind w:firstLine="540"/>
        <w:contextualSpacing/>
      </w:pPr>
    </w:p>
    <w:p w:rsidR="0016129E" w:rsidRDefault="0016129E" w:rsidP="00A27EEC">
      <w:pPr>
        <w:pStyle w:val="a5"/>
        <w:widowControl w:val="0"/>
        <w:ind w:firstLine="540"/>
        <w:contextualSpacing/>
      </w:pPr>
    </w:p>
    <w:p w:rsidR="0016129E" w:rsidRDefault="0016129E" w:rsidP="00A27EEC">
      <w:pPr>
        <w:pStyle w:val="a5"/>
        <w:widowControl w:val="0"/>
        <w:ind w:firstLine="540"/>
        <w:contextualSpacing/>
      </w:pPr>
    </w:p>
    <w:sectPr w:rsidR="0016129E" w:rsidSect="00885783">
      <w:footerReference w:type="default" r:id="rId7"/>
      <w:pgSz w:w="11906" w:h="16838"/>
      <w:pgMar w:top="907" w:right="851" w:bottom="73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29E" w:rsidRDefault="0016129E" w:rsidP="00CF166F">
      <w:r>
        <w:separator/>
      </w:r>
    </w:p>
  </w:endnote>
  <w:endnote w:type="continuationSeparator" w:id="1">
    <w:p w:rsidR="0016129E" w:rsidRDefault="0016129E" w:rsidP="00CF16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29E" w:rsidRDefault="00745EE9">
    <w:pPr>
      <w:pStyle w:val="aa"/>
    </w:pPr>
    <w:fldSimple w:instr="PAGE   \* MERGEFORMAT">
      <w:r w:rsidR="009C7FAE">
        <w:rPr>
          <w:noProof/>
        </w:rPr>
        <w:t>10</w:t>
      </w:r>
    </w:fldSimple>
  </w:p>
  <w:p w:rsidR="0016129E" w:rsidRDefault="0016129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29E" w:rsidRDefault="0016129E" w:rsidP="00CF166F">
      <w:r>
        <w:separator/>
      </w:r>
    </w:p>
  </w:footnote>
  <w:footnote w:type="continuationSeparator" w:id="1">
    <w:p w:rsidR="0016129E" w:rsidRDefault="0016129E" w:rsidP="00CF16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23593"/>
    <w:multiLevelType w:val="hybridMultilevel"/>
    <w:tmpl w:val="C068012C"/>
    <w:lvl w:ilvl="0" w:tplc="87B24C12">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6E01"/>
    <w:rsid w:val="0000341F"/>
    <w:rsid w:val="00006D8F"/>
    <w:rsid w:val="00011B09"/>
    <w:rsid w:val="00011EC6"/>
    <w:rsid w:val="0001731C"/>
    <w:rsid w:val="000207C4"/>
    <w:rsid w:val="00033F4D"/>
    <w:rsid w:val="0004091B"/>
    <w:rsid w:val="000433E3"/>
    <w:rsid w:val="000437F7"/>
    <w:rsid w:val="000528A2"/>
    <w:rsid w:val="00053ED8"/>
    <w:rsid w:val="00055C7F"/>
    <w:rsid w:val="0005738D"/>
    <w:rsid w:val="00061826"/>
    <w:rsid w:val="00062EB1"/>
    <w:rsid w:val="000727AA"/>
    <w:rsid w:val="00074D2A"/>
    <w:rsid w:val="000750ED"/>
    <w:rsid w:val="00075482"/>
    <w:rsid w:val="00086A82"/>
    <w:rsid w:val="000915EC"/>
    <w:rsid w:val="00094B33"/>
    <w:rsid w:val="00095725"/>
    <w:rsid w:val="00097691"/>
    <w:rsid w:val="00097C59"/>
    <w:rsid w:val="000A69A5"/>
    <w:rsid w:val="000B0918"/>
    <w:rsid w:val="000B150F"/>
    <w:rsid w:val="000B1AFC"/>
    <w:rsid w:val="000B6C4A"/>
    <w:rsid w:val="000C4F79"/>
    <w:rsid w:val="000C6F95"/>
    <w:rsid w:val="000D02E8"/>
    <w:rsid w:val="000D1926"/>
    <w:rsid w:val="000D2D90"/>
    <w:rsid w:val="000D6293"/>
    <w:rsid w:val="000F58C8"/>
    <w:rsid w:val="000F5AD3"/>
    <w:rsid w:val="000F6667"/>
    <w:rsid w:val="000F7463"/>
    <w:rsid w:val="000F7B64"/>
    <w:rsid w:val="0010051E"/>
    <w:rsid w:val="00100F6A"/>
    <w:rsid w:val="00101147"/>
    <w:rsid w:val="001012EF"/>
    <w:rsid w:val="00103286"/>
    <w:rsid w:val="00111B4B"/>
    <w:rsid w:val="00112D9D"/>
    <w:rsid w:val="00114811"/>
    <w:rsid w:val="00115868"/>
    <w:rsid w:val="001237FB"/>
    <w:rsid w:val="00125820"/>
    <w:rsid w:val="0013488D"/>
    <w:rsid w:val="001361AE"/>
    <w:rsid w:val="00141484"/>
    <w:rsid w:val="00145539"/>
    <w:rsid w:val="0014656C"/>
    <w:rsid w:val="00151608"/>
    <w:rsid w:val="00152988"/>
    <w:rsid w:val="00153A85"/>
    <w:rsid w:val="00155410"/>
    <w:rsid w:val="001578DC"/>
    <w:rsid w:val="0016129E"/>
    <w:rsid w:val="00165A12"/>
    <w:rsid w:val="00166D73"/>
    <w:rsid w:val="00171246"/>
    <w:rsid w:val="00171A5A"/>
    <w:rsid w:val="0017288D"/>
    <w:rsid w:val="00172AA1"/>
    <w:rsid w:val="0017306A"/>
    <w:rsid w:val="001762EE"/>
    <w:rsid w:val="0017788B"/>
    <w:rsid w:val="00185F23"/>
    <w:rsid w:val="00186E09"/>
    <w:rsid w:val="00190C3F"/>
    <w:rsid w:val="001920E1"/>
    <w:rsid w:val="0019259D"/>
    <w:rsid w:val="00193342"/>
    <w:rsid w:val="00196ACF"/>
    <w:rsid w:val="001A0BE9"/>
    <w:rsid w:val="001A2296"/>
    <w:rsid w:val="001A2468"/>
    <w:rsid w:val="001A39C1"/>
    <w:rsid w:val="001A3E3D"/>
    <w:rsid w:val="001B00A5"/>
    <w:rsid w:val="001B1C70"/>
    <w:rsid w:val="001B2F87"/>
    <w:rsid w:val="001B6C11"/>
    <w:rsid w:val="001B6FA1"/>
    <w:rsid w:val="001B733A"/>
    <w:rsid w:val="001C5EEB"/>
    <w:rsid w:val="001D0379"/>
    <w:rsid w:val="001E4ADD"/>
    <w:rsid w:val="001E6740"/>
    <w:rsid w:val="001E6DB4"/>
    <w:rsid w:val="001E7F4D"/>
    <w:rsid w:val="001F0629"/>
    <w:rsid w:val="001F22F5"/>
    <w:rsid w:val="00207E95"/>
    <w:rsid w:val="002164D2"/>
    <w:rsid w:val="00216E01"/>
    <w:rsid w:val="0022394C"/>
    <w:rsid w:val="002258F3"/>
    <w:rsid w:val="00226C69"/>
    <w:rsid w:val="002301B5"/>
    <w:rsid w:val="00233C13"/>
    <w:rsid w:val="0023792D"/>
    <w:rsid w:val="00243EFF"/>
    <w:rsid w:val="002537D5"/>
    <w:rsid w:val="00257F24"/>
    <w:rsid w:val="002604D6"/>
    <w:rsid w:val="00260BD1"/>
    <w:rsid w:val="002622A9"/>
    <w:rsid w:val="00263363"/>
    <w:rsid w:val="0026395A"/>
    <w:rsid w:val="0026420D"/>
    <w:rsid w:val="002708BF"/>
    <w:rsid w:val="0027268A"/>
    <w:rsid w:val="002751E0"/>
    <w:rsid w:val="002778E4"/>
    <w:rsid w:val="002829A7"/>
    <w:rsid w:val="00286A5E"/>
    <w:rsid w:val="00291D0D"/>
    <w:rsid w:val="00292905"/>
    <w:rsid w:val="00292FF1"/>
    <w:rsid w:val="00295088"/>
    <w:rsid w:val="00295749"/>
    <w:rsid w:val="0029631B"/>
    <w:rsid w:val="002A2460"/>
    <w:rsid w:val="002A4AD4"/>
    <w:rsid w:val="002A5037"/>
    <w:rsid w:val="002B00DE"/>
    <w:rsid w:val="002B1681"/>
    <w:rsid w:val="002B1E80"/>
    <w:rsid w:val="002B5302"/>
    <w:rsid w:val="002C1BEB"/>
    <w:rsid w:val="002C398D"/>
    <w:rsid w:val="002C48EE"/>
    <w:rsid w:val="002C60B2"/>
    <w:rsid w:val="002C7957"/>
    <w:rsid w:val="002C7C73"/>
    <w:rsid w:val="002D5ADA"/>
    <w:rsid w:val="002D5D37"/>
    <w:rsid w:val="002D7447"/>
    <w:rsid w:val="002E12D6"/>
    <w:rsid w:val="002E7345"/>
    <w:rsid w:val="002F05FA"/>
    <w:rsid w:val="002F12C8"/>
    <w:rsid w:val="002F216A"/>
    <w:rsid w:val="002F23FC"/>
    <w:rsid w:val="002F544E"/>
    <w:rsid w:val="003011D7"/>
    <w:rsid w:val="00302A1F"/>
    <w:rsid w:val="00305004"/>
    <w:rsid w:val="0030543F"/>
    <w:rsid w:val="00305E8C"/>
    <w:rsid w:val="00306165"/>
    <w:rsid w:val="00312A95"/>
    <w:rsid w:val="003177D5"/>
    <w:rsid w:val="00320B9B"/>
    <w:rsid w:val="00320C24"/>
    <w:rsid w:val="00322DDF"/>
    <w:rsid w:val="003230A1"/>
    <w:rsid w:val="00326F13"/>
    <w:rsid w:val="00330BAB"/>
    <w:rsid w:val="00331AD4"/>
    <w:rsid w:val="00333C0B"/>
    <w:rsid w:val="0033792F"/>
    <w:rsid w:val="0034014D"/>
    <w:rsid w:val="00340B07"/>
    <w:rsid w:val="00350933"/>
    <w:rsid w:val="00350F42"/>
    <w:rsid w:val="00351CEA"/>
    <w:rsid w:val="00353F09"/>
    <w:rsid w:val="003576CC"/>
    <w:rsid w:val="00360D45"/>
    <w:rsid w:val="00360E14"/>
    <w:rsid w:val="00361811"/>
    <w:rsid w:val="0037365E"/>
    <w:rsid w:val="00380A8B"/>
    <w:rsid w:val="00392F74"/>
    <w:rsid w:val="00397949"/>
    <w:rsid w:val="00397BDC"/>
    <w:rsid w:val="003A04FD"/>
    <w:rsid w:val="003A3292"/>
    <w:rsid w:val="003A46E1"/>
    <w:rsid w:val="003A6764"/>
    <w:rsid w:val="003A6F4A"/>
    <w:rsid w:val="003B0F44"/>
    <w:rsid w:val="003B1BCC"/>
    <w:rsid w:val="003B7261"/>
    <w:rsid w:val="003B7460"/>
    <w:rsid w:val="003C1628"/>
    <w:rsid w:val="003C1C9B"/>
    <w:rsid w:val="003D018C"/>
    <w:rsid w:val="003D3A49"/>
    <w:rsid w:val="003D4DE3"/>
    <w:rsid w:val="003E1A08"/>
    <w:rsid w:val="003E21DB"/>
    <w:rsid w:val="003E2467"/>
    <w:rsid w:val="003E6974"/>
    <w:rsid w:val="003F2C86"/>
    <w:rsid w:val="003F31D2"/>
    <w:rsid w:val="003F5C6E"/>
    <w:rsid w:val="003F6B78"/>
    <w:rsid w:val="00400DFE"/>
    <w:rsid w:val="0040797C"/>
    <w:rsid w:val="004103DB"/>
    <w:rsid w:val="004223FA"/>
    <w:rsid w:val="00425915"/>
    <w:rsid w:val="00432525"/>
    <w:rsid w:val="00432754"/>
    <w:rsid w:val="004359F8"/>
    <w:rsid w:val="00437D86"/>
    <w:rsid w:val="004513C6"/>
    <w:rsid w:val="00453F9F"/>
    <w:rsid w:val="004546EF"/>
    <w:rsid w:val="00455531"/>
    <w:rsid w:val="00455544"/>
    <w:rsid w:val="004568A1"/>
    <w:rsid w:val="00460704"/>
    <w:rsid w:val="00470EE2"/>
    <w:rsid w:val="0047159F"/>
    <w:rsid w:val="0047265A"/>
    <w:rsid w:val="00473738"/>
    <w:rsid w:val="00486F09"/>
    <w:rsid w:val="00490F95"/>
    <w:rsid w:val="00491360"/>
    <w:rsid w:val="00494EFB"/>
    <w:rsid w:val="00496A96"/>
    <w:rsid w:val="004A3BFA"/>
    <w:rsid w:val="004A3CB8"/>
    <w:rsid w:val="004A74AF"/>
    <w:rsid w:val="004B1C18"/>
    <w:rsid w:val="004B4B17"/>
    <w:rsid w:val="004B5007"/>
    <w:rsid w:val="004B530C"/>
    <w:rsid w:val="004C1911"/>
    <w:rsid w:val="004C7557"/>
    <w:rsid w:val="004E0203"/>
    <w:rsid w:val="004E1AF9"/>
    <w:rsid w:val="004E33BD"/>
    <w:rsid w:val="004F016C"/>
    <w:rsid w:val="00502792"/>
    <w:rsid w:val="00521F0F"/>
    <w:rsid w:val="005258EC"/>
    <w:rsid w:val="005263AF"/>
    <w:rsid w:val="0052722C"/>
    <w:rsid w:val="00530FAE"/>
    <w:rsid w:val="0055394F"/>
    <w:rsid w:val="00555E17"/>
    <w:rsid w:val="00556C45"/>
    <w:rsid w:val="005572ED"/>
    <w:rsid w:val="00561D26"/>
    <w:rsid w:val="0056446A"/>
    <w:rsid w:val="00573E4F"/>
    <w:rsid w:val="00575003"/>
    <w:rsid w:val="00575CA2"/>
    <w:rsid w:val="00577488"/>
    <w:rsid w:val="00577E77"/>
    <w:rsid w:val="005800A5"/>
    <w:rsid w:val="005853A7"/>
    <w:rsid w:val="00595946"/>
    <w:rsid w:val="005A3B8D"/>
    <w:rsid w:val="005A3BEC"/>
    <w:rsid w:val="005A5BFA"/>
    <w:rsid w:val="005A65B5"/>
    <w:rsid w:val="005B12DE"/>
    <w:rsid w:val="005B45EB"/>
    <w:rsid w:val="005B4F46"/>
    <w:rsid w:val="005B7021"/>
    <w:rsid w:val="005C7643"/>
    <w:rsid w:val="005D488D"/>
    <w:rsid w:val="005E02AD"/>
    <w:rsid w:val="005E0F63"/>
    <w:rsid w:val="005E1031"/>
    <w:rsid w:val="005E1725"/>
    <w:rsid w:val="005E4FFC"/>
    <w:rsid w:val="005F1D62"/>
    <w:rsid w:val="005F2300"/>
    <w:rsid w:val="005F4D00"/>
    <w:rsid w:val="005F6EFB"/>
    <w:rsid w:val="006005BF"/>
    <w:rsid w:val="00601279"/>
    <w:rsid w:val="00601952"/>
    <w:rsid w:val="0060715A"/>
    <w:rsid w:val="0062500F"/>
    <w:rsid w:val="00626028"/>
    <w:rsid w:val="00627581"/>
    <w:rsid w:val="00627A4B"/>
    <w:rsid w:val="00633A40"/>
    <w:rsid w:val="00640BD7"/>
    <w:rsid w:val="00641AE1"/>
    <w:rsid w:val="00644290"/>
    <w:rsid w:val="00644A7F"/>
    <w:rsid w:val="006461C6"/>
    <w:rsid w:val="00646287"/>
    <w:rsid w:val="00652240"/>
    <w:rsid w:val="0065351C"/>
    <w:rsid w:val="00653942"/>
    <w:rsid w:val="00657827"/>
    <w:rsid w:val="00671980"/>
    <w:rsid w:val="00677937"/>
    <w:rsid w:val="00686DED"/>
    <w:rsid w:val="00695798"/>
    <w:rsid w:val="00696E48"/>
    <w:rsid w:val="006A3C95"/>
    <w:rsid w:val="006A4A63"/>
    <w:rsid w:val="006A6A90"/>
    <w:rsid w:val="006B0802"/>
    <w:rsid w:val="006B2E80"/>
    <w:rsid w:val="006B5479"/>
    <w:rsid w:val="006C1F29"/>
    <w:rsid w:val="006C4ECE"/>
    <w:rsid w:val="006D1005"/>
    <w:rsid w:val="006D475F"/>
    <w:rsid w:val="006E0888"/>
    <w:rsid w:val="006E2E23"/>
    <w:rsid w:val="006E7887"/>
    <w:rsid w:val="00700303"/>
    <w:rsid w:val="0070039E"/>
    <w:rsid w:val="007052A0"/>
    <w:rsid w:val="00705E3F"/>
    <w:rsid w:val="00710AA7"/>
    <w:rsid w:val="00712975"/>
    <w:rsid w:val="00714760"/>
    <w:rsid w:val="007358E6"/>
    <w:rsid w:val="00736D1A"/>
    <w:rsid w:val="00743015"/>
    <w:rsid w:val="00745922"/>
    <w:rsid w:val="00745EE9"/>
    <w:rsid w:val="00750D72"/>
    <w:rsid w:val="00751AF5"/>
    <w:rsid w:val="00753D85"/>
    <w:rsid w:val="00760E34"/>
    <w:rsid w:val="007650F7"/>
    <w:rsid w:val="00766419"/>
    <w:rsid w:val="00766B20"/>
    <w:rsid w:val="0076729B"/>
    <w:rsid w:val="00772C4C"/>
    <w:rsid w:val="0077495C"/>
    <w:rsid w:val="00783A9C"/>
    <w:rsid w:val="00786A84"/>
    <w:rsid w:val="00793B20"/>
    <w:rsid w:val="00793BDF"/>
    <w:rsid w:val="00795961"/>
    <w:rsid w:val="007A0026"/>
    <w:rsid w:val="007A6156"/>
    <w:rsid w:val="007B0C00"/>
    <w:rsid w:val="007B27F7"/>
    <w:rsid w:val="007B58F6"/>
    <w:rsid w:val="007B7B33"/>
    <w:rsid w:val="007C186C"/>
    <w:rsid w:val="007C41C5"/>
    <w:rsid w:val="007C5E9A"/>
    <w:rsid w:val="007C6106"/>
    <w:rsid w:val="007C6F28"/>
    <w:rsid w:val="007C71D1"/>
    <w:rsid w:val="007D4DD1"/>
    <w:rsid w:val="007D7C97"/>
    <w:rsid w:val="007E064B"/>
    <w:rsid w:val="007E27BB"/>
    <w:rsid w:val="007E3E3C"/>
    <w:rsid w:val="007E4D1A"/>
    <w:rsid w:val="007E698B"/>
    <w:rsid w:val="007F541D"/>
    <w:rsid w:val="007F56A9"/>
    <w:rsid w:val="007F6636"/>
    <w:rsid w:val="007F6D5C"/>
    <w:rsid w:val="00802729"/>
    <w:rsid w:val="00803D9A"/>
    <w:rsid w:val="00807753"/>
    <w:rsid w:val="00811467"/>
    <w:rsid w:val="00816048"/>
    <w:rsid w:val="00824301"/>
    <w:rsid w:val="008258DC"/>
    <w:rsid w:val="008310F8"/>
    <w:rsid w:val="00832D58"/>
    <w:rsid w:val="00833B9C"/>
    <w:rsid w:val="0083432B"/>
    <w:rsid w:val="00836360"/>
    <w:rsid w:val="0084259E"/>
    <w:rsid w:val="008439FC"/>
    <w:rsid w:val="00844635"/>
    <w:rsid w:val="0084552A"/>
    <w:rsid w:val="00847706"/>
    <w:rsid w:val="00850014"/>
    <w:rsid w:val="00851830"/>
    <w:rsid w:val="00857E18"/>
    <w:rsid w:val="00867242"/>
    <w:rsid w:val="0086755E"/>
    <w:rsid w:val="00871064"/>
    <w:rsid w:val="00873370"/>
    <w:rsid w:val="008737F0"/>
    <w:rsid w:val="00876359"/>
    <w:rsid w:val="008776DD"/>
    <w:rsid w:val="0088184C"/>
    <w:rsid w:val="00885783"/>
    <w:rsid w:val="008906D3"/>
    <w:rsid w:val="00892249"/>
    <w:rsid w:val="0089636B"/>
    <w:rsid w:val="008A650B"/>
    <w:rsid w:val="008B0641"/>
    <w:rsid w:val="008B53C9"/>
    <w:rsid w:val="008C4845"/>
    <w:rsid w:val="008C50CE"/>
    <w:rsid w:val="008C57FB"/>
    <w:rsid w:val="008C5842"/>
    <w:rsid w:val="008C5A02"/>
    <w:rsid w:val="008D289A"/>
    <w:rsid w:val="008D2EBC"/>
    <w:rsid w:val="008D3F43"/>
    <w:rsid w:val="008D540A"/>
    <w:rsid w:val="008D697E"/>
    <w:rsid w:val="008D7B07"/>
    <w:rsid w:val="008D7BC8"/>
    <w:rsid w:val="008E06DA"/>
    <w:rsid w:val="008E080D"/>
    <w:rsid w:val="008E17F9"/>
    <w:rsid w:val="008E2196"/>
    <w:rsid w:val="008E2A17"/>
    <w:rsid w:val="008E4D77"/>
    <w:rsid w:val="008E54DC"/>
    <w:rsid w:val="008F1224"/>
    <w:rsid w:val="008F3E29"/>
    <w:rsid w:val="008F4BF6"/>
    <w:rsid w:val="008F6F01"/>
    <w:rsid w:val="008F7E1C"/>
    <w:rsid w:val="00900E59"/>
    <w:rsid w:val="009030BE"/>
    <w:rsid w:val="00915453"/>
    <w:rsid w:val="00922077"/>
    <w:rsid w:val="009258DB"/>
    <w:rsid w:val="00931D8B"/>
    <w:rsid w:val="0093520B"/>
    <w:rsid w:val="009410E3"/>
    <w:rsid w:val="009448B3"/>
    <w:rsid w:val="009449E6"/>
    <w:rsid w:val="0094646C"/>
    <w:rsid w:val="009466C5"/>
    <w:rsid w:val="00963904"/>
    <w:rsid w:val="00964B2A"/>
    <w:rsid w:val="009721C1"/>
    <w:rsid w:val="009721FE"/>
    <w:rsid w:val="00973478"/>
    <w:rsid w:val="00983612"/>
    <w:rsid w:val="009837E8"/>
    <w:rsid w:val="009904A2"/>
    <w:rsid w:val="00990CDB"/>
    <w:rsid w:val="009A3EFD"/>
    <w:rsid w:val="009A4F8C"/>
    <w:rsid w:val="009B05F8"/>
    <w:rsid w:val="009B2B76"/>
    <w:rsid w:val="009B31D8"/>
    <w:rsid w:val="009B52BB"/>
    <w:rsid w:val="009C7F33"/>
    <w:rsid w:val="009C7FAE"/>
    <w:rsid w:val="009D1CCF"/>
    <w:rsid w:val="009D1F8C"/>
    <w:rsid w:val="009D4448"/>
    <w:rsid w:val="009D4B76"/>
    <w:rsid w:val="009F2A7C"/>
    <w:rsid w:val="009F5BE8"/>
    <w:rsid w:val="00A0051C"/>
    <w:rsid w:val="00A00F82"/>
    <w:rsid w:val="00A0489B"/>
    <w:rsid w:val="00A101A0"/>
    <w:rsid w:val="00A12BC7"/>
    <w:rsid w:val="00A166D5"/>
    <w:rsid w:val="00A202C1"/>
    <w:rsid w:val="00A20AE8"/>
    <w:rsid w:val="00A23D5F"/>
    <w:rsid w:val="00A27EEC"/>
    <w:rsid w:val="00A44631"/>
    <w:rsid w:val="00A50709"/>
    <w:rsid w:val="00A621F7"/>
    <w:rsid w:val="00A714AD"/>
    <w:rsid w:val="00A750EE"/>
    <w:rsid w:val="00A803B7"/>
    <w:rsid w:val="00A8110B"/>
    <w:rsid w:val="00A86BAD"/>
    <w:rsid w:val="00A9282B"/>
    <w:rsid w:val="00AA2DE3"/>
    <w:rsid w:val="00AA5CF3"/>
    <w:rsid w:val="00AA620C"/>
    <w:rsid w:val="00AA7A99"/>
    <w:rsid w:val="00AB117F"/>
    <w:rsid w:val="00AC019B"/>
    <w:rsid w:val="00AC0F60"/>
    <w:rsid w:val="00AD3EC9"/>
    <w:rsid w:val="00AD4AC1"/>
    <w:rsid w:val="00AE00A5"/>
    <w:rsid w:val="00AE0910"/>
    <w:rsid w:val="00AE4FEE"/>
    <w:rsid w:val="00AF33C4"/>
    <w:rsid w:val="00AF6790"/>
    <w:rsid w:val="00B04BF4"/>
    <w:rsid w:val="00B076F8"/>
    <w:rsid w:val="00B102FB"/>
    <w:rsid w:val="00B115D0"/>
    <w:rsid w:val="00B11BF4"/>
    <w:rsid w:val="00B136C3"/>
    <w:rsid w:val="00B15B15"/>
    <w:rsid w:val="00B21281"/>
    <w:rsid w:val="00B26AA5"/>
    <w:rsid w:val="00B3023C"/>
    <w:rsid w:val="00B34037"/>
    <w:rsid w:val="00B4121D"/>
    <w:rsid w:val="00B42DEB"/>
    <w:rsid w:val="00B44398"/>
    <w:rsid w:val="00B46C14"/>
    <w:rsid w:val="00B470C2"/>
    <w:rsid w:val="00B521EE"/>
    <w:rsid w:val="00B555AD"/>
    <w:rsid w:val="00B64369"/>
    <w:rsid w:val="00B64BE1"/>
    <w:rsid w:val="00B655C5"/>
    <w:rsid w:val="00B71203"/>
    <w:rsid w:val="00B724E6"/>
    <w:rsid w:val="00B726BE"/>
    <w:rsid w:val="00B73C28"/>
    <w:rsid w:val="00B7445A"/>
    <w:rsid w:val="00B82C87"/>
    <w:rsid w:val="00B84144"/>
    <w:rsid w:val="00B85E25"/>
    <w:rsid w:val="00B85F1A"/>
    <w:rsid w:val="00B91F45"/>
    <w:rsid w:val="00B92088"/>
    <w:rsid w:val="00B946E7"/>
    <w:rsid w:val="00B964F3"/>
    <w:rsid w:val="00B96F3A"/>
    <w:rsid w:val="00BA35B8"/>
    <w:rsid w:val="00BA3A42"/>
    <w:rsid w:val="00BA686A"/>
    <w:rsid w:val="00BB084F"/>
    <w:rsid w:val="00BB15BE"/>
    <w:rsid w:val="00BB39B7"/>
    <w:rsid w:val="00BB4B35"/>
    <w:rsid w:val="00BB765F"/>
    <w:rsid w:val="00BC3C8B"/>
    <w:rsid w:val="00BC4BDE"/>
    <w:rsid w:val="00BC77C0"/>
    <w:rsid w:val="00BD3E37"/>
    <w:rsid w:val="00BE2BE6"/>
    <w:rsid w:val="00BE515B"/>
    <w:rsid w:val="00BE6123"/>
    <w:rsid w:val="00BF1D5E"/>
    <w:rsid w:val="00BF2E2D"/>
    <w:rsid w:val="00BF4432"/>
    <w:rsid w:val="00BF4DD1"/>
    <w:rsid w:val="00BF643D"/>
    <w:rsid w:val="00C00163"/>
    <w:rsid w:val="00C00C7A"/>
    <w:rsid w:val="00C048A4"/>
    <w:rsid w:val="00C06223"/>
    <w:rsid w:val="00C1346C"/>
    <w:rsid w:val="00C14BA5"/>
    <w:rsid w:val="00C14BE6"/>
    <w:rsid w:val="00C14FEE"/>
    <w:rsid w:val="00C21B49"/>
    <w:rsid w:val="00C24353"/>
    <w:rsid w:val="00C314DD"/>
    <w:rsid w:val="00C3163D"/>
    <w:rsid w:val="00C342BA"/>
    <w:rsid w:val="00C34E1F"/>
    <w:rsid w:val="00C35DE3"/>
    <w:rsid w:val="00C4412C"/>
    <w:rsid w:val="00C5153B"/>
    <w:rsid w:val="00C540B4"/>
    <w:rsid w:val="00C56E88"/>
    <w:rsid w:val="00C60DE8"/>
    <w:rsid w:val="00C60FBE"/>
    <w:rsid w:val="00C6226A"/>
    <w:rsid w:val="00C626A8"/>
    <w:rsid w:val="00C72E6D"/>
    <w:rsid w:val="00C738EF"/>
    <w:rsid w:val="00C74081"/>
    <w:rsid w:val="00C82C34"/>
    <w:rsid w:val="00C83C79"/>
    <w:rsid w:val="00C877A1"/>
    <w:rsid w:val="00C91D62"/>
    <w:rsid w:val="00C92428"/>
    <w:rsid w:val="00C94DCE"/>
    <w:rsid w:val="00C95883"/>
    <w:rsid w:val="00C9657B"/>
    <w:rsid w:val="00CA2360"/>
    <w:rsid w:val="00CA75E9"/>
    <w:rsid w:val="00CB5A5F"/>
    <w:rsid w:val="00CC05E9"/>
    <w:rsid w:val="00CC77F8"/>
    <w:rsid w:val="00CD0E91"/>
    <w:rsid w:val="00CD2B55"/>
    <w:rsid w:val="00CD4D5B"/>
    <w:rsid w:val="00CD5E2F"/>
    <w:rsid w:val="00CD67AC"/>
    <w:rsid w:val="00CE59EB"/>
    <w:rsid w:val="00CF166F"/>
    <w:rsid w:val="00CF1B4F"/>
    <w:rsid w:val="00CF6AD3"/>
    <w:rsid w:val="00D037E0"/>
    <w:rsid w:val="00D03C2B"/>
    <w:rsid w:val="00D10FB1"/>
    <w:rsid w:val="00D12D13"/>
    <w:rsid w:val="00D1392B"/>
    <w:rsid w:val="00D1615A"/>
    <w:rsid w:val="00D20586"/>
    <w:rsid w:val="00D27841"/>
    <w:rsid w:val="00D40CB8"/>
    <w:rsid w:val="00D4166F"/>
    <w:rsid w:val="00D44E67"/>
    <w:rsid w:val="00D44F33"/>
    <w:rsid w:val="00D52030"/>
    <w:rsid w:val="00D549B3"/>
    <w:rsid w:val="00D56D1E"/>
    <w:rsid w:val="00D72601"/>
    <w:rsid w:val="00D73614"/>
    <w:rsid w:val="00D736CB"/>
    <w:rsid w:val="00D74024"/>
    <w:rsid w:val="00D75B48"/>
    <w:rsid w:val="00D824EC"/>
    <w:rsid w:val="00D82D57"/>
    <w:rsid w:val="00D83DBD"/>
    <w:rsid w:val="00D867CD"/>
    <w:rsid w:val="00D86B8B"/>
    <w:rsid w:val="00D8758C"/>
    <w:rsid w:val="00D9012D"/>
    <w:rsid w:val="00D9585D"/>
    <w:rsid w:val="00D9605F"/>
    <w:rsid w:val="00DA34C5"/>
    <w:rsid w:val="00DA616B"/>
    <w:rsid w:val="00DB0EEE"/>
    <w:rsid w:val="00DB2D85"/>
    <w:rsid w:val="00DC1B3E"/>
    <w:rsid w:val="00DC29E7"/>
    <w:rsid w:val="00DC3D0A"/>
    <w:rsid w:val="00DC3D42"/>
    <w:rsid w:val="00DD4C7C"/>
    <w:rsid w:val="00DE377C"/>
    <w:rsid w:val="00DE6062"/>
    <w:rsid w:val="00DE6178"/>
    <w:rsid w:val="00DE7AC4"/>
    <w:rsid w:val="00DF2079"/>
    <w:rsid w:val="00DF39C7"/>
    <w:rsid w:val="00DF4734"/>
    <w:rsid w:val="00E13882"/>
    <w:rsid w:val="00E139F6"/>
    <w:rsid w:val="00E14CCB"/>
    <w:rsid w:val="00E158CD"/>
    <w:rsid w:val="00E159A0"/>
    <w:rsid w:val="00E22456"/>
    <w:rsid w:val="00E2420F"/>
    <w:rsid w:val="00E27012"/>
    <w:rsid w:val="00E274A2"/>
    <w:rsid w:val="00E27A77"/>
    <w:rsid w:val="00E44866"/>
    <w:rsid w:val="00E453FD"/>
    <w:rsid w:val="00E46A39"/>
    <w:rsid w:val="00E46C5E"/>
    <w:rsid w:val="00E53469"/>
    <w:rsid w:val="00E53DC0"/>
    <w:rsid w:val="00E64176"/>
    <w:rsid w:val="00E66ADA"/>
    <w:rsid w:val="00E6724D"/>
    <w:rsid w:val="00E75607"/>
    <w:rsid w:val="00E82C6E"/>
    <w:rsid w:val="00E858D2"/>
    <w:rsid w:val="00E9478E"/>
    <w:rsid w:val="00EA18B7"/>
    <w:rsid w:val="00EA4581"/>
    <w:rsid w:val="00EA74AC"/>
    <w:rsid w:val="00EA7D8D"/>
    <w:rsid w:val="00EB1B15"/>
    <w:rsid w:val="00EB3106"/>
    <w:rsid w:val="00EB7030"/>
    <w:rsid w:val="00EC3751"/>
    <w:rsid w:val="00EC6042"/>
    <w:rsid w:val="00EC7834"/>
    <w:rsid w:val="00EE6AD1"/>
    <w:rsid w:val="00EE6DE1"/>
    <w:rsid w:val="00EF09D3"/>
    <w:rsid w:val="00EF0B1F"/>
    <w:rsid w:val="00EF1E9C"/>
    <w:rsid w:val="00EF4E96"/>
    <w:rsid w:val="00EF58C5"/>
    <w:rsid w:val="00EF6110"/>
    <w:rsid w:val="00EF7FEF"/>
    <w:rsid w:val="00F00CC0"/>
    <w:rsid w:val="00F02520"/>
    <w:rsid w:val="00F064EA"/>
    <w:rsid w:val="00F075DE"/>
    <w:rsid w:val="00F07875"/>
    <w:rsid w:val="00F114AD"/>
    <w:rsid w:val="00F1345E"/>
    <w:rsid w:val="00F16FE5"/>
    <w:rsid w:val="00F22EF9"/>
    <w:rsid w:val="00F254CC"/>
    <w:rsid w:val="00F26681"/>
    <w:rsid w:val="00F27D68"/>
    <w:rsid w:val="00F27F82"/>
    <w:rsid w:val="00F30ADD"/>
    <w:rsid w:val="00F32C62"/>
    <w:rsid w:val="00F337AC"/>
    <w:rsid w:val="00F40E72"/>
    <w:rsid w:val="00F41679"/>
    <w:rsid w:val="00F4328D"/>
    <w:rsid w:val="00F433CD"/>
    <w:rsid w:val="00F46315"/>
    <w:rsid w:val="00F50179"/>
    <w:rsid w:val="00F520B4"/>
    <w:rsid w:val="00F6066D"/>
    <w:rsid w:val="00F61FE1"/>
    <w:rsid w:val="00F65A46"/>
    <w:rsid w:val="00F66D30"/>
    <w:rsid w:val="00F70199"/>
    <w:rsid w:val="00F71C5D"/>
    <w:rsid w:val="00F770FC"/>
    <w:rsid w:val="00F77FE1"/>
    <w:rsid w:val="00F813C7"/>
    <w:rsid w:val="00F931D1"/>
    <w:rsid w:val="00F9673C"/>
    <w:rsid w:val="00F972F3"/>
    <w:rsid w:val="00F97BF4"/>
    <w:rsid w:val="00F97FCF"/>
    <w:rsid w:val="00FA50B3"/>
    <w:rsid w:val="00FB5F69"/>
    <w:rsid w:val="00FC0314"/>
    <w:rsid w:val="00FC0CE9"/>
    <w:rsid w:val="00FC429E"/>
    <w:rsid w:val="00FD02E2"/>
    <w:rsid w:val="00FD31FA"/>
    <w:rsid w:val="00FD5896"/>
    <w:rsid w:val="00FD7003"/>
    <w:rsid w:val="00FE66AC"/>
    <w:rsid w:val="00FE744B"/>
    <w:rsid w:val="00FF0A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E0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216E01"/>
    <w:pPr>
      <w:ind w:firstLine="720"/>
    </w:pPr>
    <w:rPr>
      <w:rFonts w:ascii="Arial" w:eastAsia="Times New Roman" w:hAnsi="Arial"/>
      <w:sz w:val="20"/>
      <w:szCs w:val="20"/>
    </w:rPr>
  </w:style>
  <w:style w:type="paragraph" w:customStyle="1" w:styleId="ConsNonformat">
    <w:name w:val="ConsNonformat"/>
    <w:uiPriority w:val="99"/>
    <w:rsid w:val="00216E01"/>
    <w:rPr>
      <w:rFonts w:ascii="Courier New" w:eastAsia="Times New Roman" w:hAnsi="Courier New"/>
      <w:sz w:val="20"/>
      <w:szCs w:val="20"/>
    </w:rPr>
  </w:style>
  <w:style w:type="paragraph" w:customStyle="1" w:styleId="Default">
    <w:name w:val="Default"/>
    <w:uiPriority w:val="99"/>
    <w:rsid w:val="00671980"/>
    <w:pPr>
      <w:autoSpaceDE w:val="0"/>
      <w:autoSpaceDN w:val="0"/>
      <w:adjustRightInd w:val="0"/>
    </w:pPr>
    <w:rPr>
      <w:rFonts w:ascii="Times New Roman" w:eastAsia="Times New Roman" w:hAnsi="Times New Roman"/>
      <w:color w:val="000000"/>
      <w:sz w:val="24"/>
      <w:szCs w:val="24"/>
    </w:rPr>
  </w:style>
  <w:style w:type="paragraph" w:styleId="a3">
    <w:name w:val="Balloon Text"/>
    <w:basedOn w:val="a"/>
    <w:link w:val="a4"/>
    <w:uiPriority w:val="99"/>
    <w:semiHidden/>
    <w:rsid w:val="00671980"/>
    <w:rPr>
      <w:rFonts w:ascii="Tahoma" w:hAnsi="Tahoma" w:cs="Tahoma"/>
      <w:sz w:val="16"/>
      <w:szCs w:val="16"/>
    </w:rPr>
  </w:style>
  <w:style w:type="character" w:customStyle="1" w:styleId="a4">
    <w:name w:val="Текст выноски Знак"/>
    <w:basedOn w:val="a0"/>
    <w:link w:val="a3"/>
    <w:uiPriority w:val="99"/>
    <w:semiHidden/>
    <w:locked/>
    <w:rsid w:val="00671980"/>
    <w:rPr>
      <w:rFonts w:ascii="Tahoma" w:hAnsi="Tahoma" w:cs="Tahoma"/>
      <w:sz w:val="16"/>
      <w:szCs w:val="16"/>
      <w:lang w:eastAsia="ru-RU"/>
    </w:rPr>
  </w:style>
  <w:style w:type="paragraph" w:customStyle="1" w:styleId="a5">
    <w:name w:val="Для актов Знак"/>
    <w:basedOn w:val="a6"/>
    <w:uiPriority w:val="99"/>
    <w:rsid w:val="00A27EEC"/>
    <w:pPr>
      <w:spacing w:after="0"/>
      <w:ind w:firstLine="720"/>
      <w:jc w:val="both"/>
    </w:pPr>
    <w:rPr>
      <w:sz w:val="26"/>
      <w:szCs w:val="26"/>
    </w:rPr>
  </w:style>
  <w:style w:type="paragraph" w:styleId="a6">
    <w:name w:val="Body Text"/>
    <w:basedOn w:val="a"/>
    <w:link w:val="a7"/>
    <w:uiPriority w:val="99"/>
    <w:semiHidden/>
    <w:rsid w:val="00A27EEC"/>
    <w:pPr>
      <w:spacing w:after="120"/>
    </w:pPr>
  </w:style>
  <w:style w:type="character" w:customStyle="1" w:styleId="a7">
    <w:name w:val="Основной текст Знак"/>
    <w:basedOn w:val="a0"/>
    <w:link w:val="a6"/>
    <w:uiPriority w:val="99"/>
    <w:semiHidden/>
    <w:locked/>
    <w:rsid w:val="00A27EEC"/>
    <w:rPr>
      <w:rFonts w:ascii="Times New Roman" w:hAnsi="Times New Roman" w:cs="Times New Roman"/>
      <w:sz w:val="24"/>
      <w:szCs w:val="24"/>
      <w:lang w:eastAsia="ru-RU"/>
    </w:rPr>
  </w:style>
  <w:style w:type="paragraph" w:styleId="a8">
    <w:name w:val="header"/>
    <w:basedOn w:val="a"/>
    <w:link w:val="a9"/>
    <w:uiPriority w:val="99"/>
    <w:rsid w:val="00CF166F"/>
    <w:pPr>
      <w:tabs>
        <w:tab w:val="center" w:pos="4677"/>
        <w:tab w:val="right" w:pos="9355"/>
      </w:tabs>
    </w:pPr>
  </w:style>
  <w:style w:type="character" w:customStyle="1" w:styleId="a9">
    <w:name w:val="Верхний колонтитул Знак"/>
    <w:basedOn w:val="a0"/>
    <w:link w:val="a8"/>
    <w:uiPriority w:val="99"/>
    <w:locked/>
    <w:rsid w:val="00CF166F"/>
    <w:rPr>
      <w:rFonts w:ascii="Times New Roman" w:hAnsi="Times New Roman" w:cs="Times New Roman"/>
      <w:sz w:val="24"/>
      <w:szCs w:val="24"/>
      <w:lang w:eastAsia="ru-RU"/>
    </w:rPr>
  </w:style>
  <w:style w:type="paragraph" w:styleId="aa">
    <w:name w:val="footer"/>
    <w:basedOn w:val="a"/>
    <w:link w:val="ab"/>
    <w:uiPriority w:val="99"/>
    <w:rsid w:val="00CF166F"/>
    <w:pPr>
      <w:tabs>
        <w:tab w:val="center" w:pos="4677"/>
        <w:tab w:val="right" w:pos="9355"/>
      </w:tabs>
    </w:pPr>
  </w:style>
  <w:style w:type="character" w:customStyle="1" w:styleId="ab">
    <w:name w:val="Нижний колонтитул Знак"/>
    <w:basedOn w:val="a0"/>
    <w:link w:val="aa"/>
    <w:uiPriority w:val="99"/>
    <w:locked/>
    <w:rsid w:val="00CF166F"/>
    <w:rPr>
      <w:rFonts w:ascii="Times New Roman" w:hAnsi="Times New Roman" w:cs="Times New Roman"/>
      <w:sz w:val="24"/>
      <w:szCs w:val="24"/>
      <w:lang w:eastAsia="ru-RU"/>
    </w:rPr>
  </w:style>
  <w:style w:type="paragraph" w:customStyle="1" w:styleId="ConsPlusNonformat">
    <w:name w:val="ConsPlusNonformat"/>
    <w:uiPriority w:val="99"/>
    <w:rsid w:val="0060715A"/>
    <w:pPr>
      <w:autoSpaceDE w:val="0"/>
      <w:autoSpaceDN w:val="0"/>
      <w:adjustRightInd w:val="0"/>
    </w:pPr>
    <w:rPr>
      <w:rFonts w:ascii="Courier New" w:hAnsi="Courier New" w:cs="Courier New"/>
      <w:sz w:val="20"/>
      <w:szCs w:val="20"/>
    </w:rPr>
  </w:style>
  <w:style w:type="paragraph" w:customStyle="1" w:styleId="msonormalcxspmiddle">
    <w:name w:val="msonormalcxspmiddle"/>
    <w:basedOn w:val="a"/>
    <w:uiPriority w:val="99"/>
    <w:rsid w:val="00CD0E91"/>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383722344">
      <w:marLeft w:val="0"/>
      <w:marRight w:val="0"/>
      <w:marTop w:val="0"/>
      <w:marBottom w:val="0"/>
      <w:divBdr>
        <w:top w:val="none" w:sz="0" w:space="0" w:color="auto"/>
        <w:left w:val="none" w:sz="0" w:space="0" w:color="auto"/>
        <w:bottom w:val="none" w:sz="0" w:space="0" w:color="auto"/>
        <w:right w:val="none" w:sz="0" w:space="0" w:color="auto"/>
      </w:divBdr>
    </w:div>
    <w:div w:id="383722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4797</TotalTime>
  <Pages>10</Pages>
  <Words>3455</Words>
  <Characters>25768</Characters>
  <Application>Microsoft Office Word</Application>
  <DocSecurity>0</DocSecurity>
  <Lines>214</Lines>
  <Paragraphs>58</Paragraphs>
  <ScaleCrop>false</ScaleCrop>
  <Company>SPecialiST RePack</Company>
  <LinksUpToDate>false</LinksUpToDate>
  <CharactersWithSpaces>29165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Тарасова Елена</dc:creator>
  <cp:keywords/>
  <dc:description/>
  <cp:lastModifiedBy>Николаева М.А</cp:lastModifiedBy>
  <cp:revision>70</cp:revision>
  <cp:lastPrinted>2015-07-01T02:24:00Z</cp:lastPrinted>
  <dcterms:created xsi:type="dcterms:W3CDTF">2015-06-11T06:34:00Z</dcterms:created>
  <dcterms:modified xsi:type="dcterms:W3CDTF">2015-09-07T01:50:00Z</dcterms:modified>
</cp:coreProperties>
</file>