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E50515" w:rsidRDefault="00D47F77" w:rsidP="008C2C1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</w:p>
    <w:p w:rsidR="00D47F77" w:rsidRPr="00366884" w:rsidRDefault="00703190" w:rsidP="00703190">
      <w:pPr>
        <w:widowControl w:val="0"/>
        <w:autoSpaceDE w:val="0"/>
        <w:autoSpaceDN w:val="0"/>
        <w:adjustRightInd w:val="0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703190">
        <w:rPr>
          <w:rFonts w:eastAsia="Times New Roman"/>
          <w:b/>
          <w:sz w:val="24"/>
          <w:szCs w:val="24"/>
          <w:lang w:eastAsia="ru-RU"/>
        </w:rPr>
        <w:t xml:space="preserve">                                      </w:t>
      </w:r>
      <w:r w:rsidR="000E3477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="00D47F77" w:rsidRPr="00366884">
        <w:rPr>
          <w:rFonts w:eastAsia="Times New Roman"/>
          <w:b/>
          <w:sz w:val="24"/>
          <w:szCs w:val="24"/>
          <w:lang w:eastAsia="ru-RU"/>
        </w:rPr>
        <w:t>К</w:t>
      </w:r>
      <w:r w:rsidR="000E3477">
        <w:rPr>
          <w:rFonts w:eastAsia="Times New Roman"/>
          <w:b/>
          <w:sz w:val="24"/>
          <w:szCs w:val="24"/>
          <w:lang w:eastAsia="ru-RU"/>
        </w:rPr>
        <w:t>ОНТРОЛЬНО</w:t>
      </w:r>
      <w:r w:rsidR="00D47F77" w:rsidRPr="00366884">
        <w:rPr>
          <w:rFonts w:eastAsia="Times New Roman"/>
          <w:b/>
          <w:sz w:val="24"/>
          <w:szCs w:val="24"/>
          <w:lang w:eastAsia="ru-RU"/>
        </w:rPr>
        <w:t>-</w:t>
      </w:r>
      <w:r w:rsidR="000E3477">
        <w:rPr>
          <w:rFonts w:eastAsia="Times New Roman"/>
          <w:b/>
          <w:sz w:val="24"/>
          <w:szCs w:val="24"/>
          <w:lang w:eastAsia="ru-RU"/>
        </w:rPr>
        <w:t>СЧЕТНАЯ</w:t>
      </w:r>
      <w:proofErr w:type="gramEnd"/>
      <w:r w:rsidR="000E3477">
        <w:rPr>
          <w:rFonts w:eastAsia="Times New Roman"/>
          <w:b/>
          <w:sz w:val="24"/>
          <w:szCs w:val="24"/>
          <w:lang w:eastAsia="ru-RU"/>
        </w:rPr>
        <w:t xml:space="preserve"> КОМИССИИ</w:t>
      </w:r>
    </w:p>
    <w:p w:rsidR="00D47F77" w:rsidRPr="00366884" w:rsidRDefault="000E34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D47F77" w:rsidRPr="00366884" w:rsidRDefault="00D03064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561C30" w:rsidRDefault="00561C30" w:rsidP="00BA6FB0">
      <w:pPr>
        <w:contextualSpacing/>
        <w:jc w:val="center"/>
        <w:rPr>
          <w:b/>
          <w:bCs/>
          <w:sz w:val="24"/>
          <w:szCs w:val="24"/>
        </w:rPr>
      </w:pPr>
    </w:p>
    <w:p w:rsidR="008E1B9A" w:rsidRDefault="00B05A89" w:rsidP="00B05A89">
      <w:pPr>
        <w:contextualSpacing/>
        <w:rPr>
          <w:b/>
          <w:bCs/>
          <w:sz w:val="24"/>
          <w:szCs w:val="24"/>
        </w:rPr>
      </w:pPr>
      <w:r w:rsidRPr="00B05A89">
        <w:rPr>
          <w:b/>
          <w:bCs/>
          <w:sz w:val="24"/>
          <w:szCs w:val="24"/>
        </w:rPr>
        <w:t xml:space="preserve">                                              </w:t>
      </w:r>
      <w:proofErr w:type="gramStart"/>
      <w:r w:rsidR="00D47F77" w:rsidRPr="00366884">
        <w:rPr>
          <w:b/>
          <w:bCs/>
          <w:sz w:val="24"/>
          <w:szCs w:val="24"/>
        </w:rPr>
        <w:t>З</w:t>
      </w:r>
      <w:proofErr w:type="gramEnd"/>
      <w:r w:rsidR="00D47F77" w:rsidRPr="00366884">
        <w:rPr>
          <w:b/>
          <w:bCs/>
          <w:sz w:val="24"/>
          <w:szCs w:val="24"/>
        </w:rPr>
        <w:t xml:space="preserve"> А К Л Ю Ч Е Н И Е </w:t>
      </w:r>
      <w:r w:rsidRPr="00B05A89">
        <w:rPr>
          <w:b/>
          <w:bCs/>
          <w:sz w:val="24"/>
          <w:szCs w:val="24"/>
        </w:rPr>
        <w:t xml:space="preserve"> </w:t>
      </w:r>
      <w:r w:rsidR="00D47F77" w:rsidRPr="00366884">
        <w:rPr>
          <w:b/>
          <w:bCs/>
          <w:sz w:val="24"/>
          <w:szCs w:val="24"/>
        </w:rPr>
        <w:t xml:space="preserve">№ </w:t>
      </w:r>
      <w:r w:rsidR="004C7572">
        <w:rPr>
          <w:b/>
          <w:bCs/>
          <w:sz w:val="24"/>
          <w:szCs w:val="24"/>
        </w:rPr>
        <w:t>0</w:t>
      </w:r>
      <w:r w:rsidR="009304A1">
        <w:rPr>
          <w:b/>
          <w:bCs/>
          <w:sz w:val="24"/>
          <w:szCs w:val="24"/>
        </w:rPr>
        <w:t>1</w:t>
      </w:r>
      <w:r w:rsidR="00D47F77" w:rsidRPr="00366884">
        <w:rPr>
          <w:b/>
          <w:bCs/>
          <w:sz w:val="24"/>
          <w:szCs w:val="24"/>
        </w:rPr>
        <w:t>-</w:t>
      </w:r>
      <w:r w:rsidR="000E3477">
        <w:rPr>
          <w:b/>
          <w:bCs/>
          <w:sz w:val="24"/>
          <w:szCs w:val="24"/>
        </w:rPr>
        <w:t>З</w:t>
      </w:r>
    </w:p>
    <w:p w:rsidR="00996913" w:rsidRDefault="008E1B9A" w:rsidP="000E3477">
      <w:pPr>
        <w:ind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 xml:space="preserve">Контрольно-счетной </w:t>
      </w:r>
      <w:r w:rsidR="000E3477">
        <w:rPr>
          <w:sz w:val="24"/>
          <w:szCs w:val="24"/>
        </w:rPr>
        <w:t>комиссии</w:t>
      </w:r>
      <w:r w:rsidRPr="00366884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 район»  по результатам</w:t>
      </w:r>
      <w:r w:rsidR="000E3477">
        <w:rPr>
          <w:sz w:val="24"/>
          <w:szCs w:val="24"/>
        </w:rPr>
        <w:t xml:space="preserve"> </w:t>
      </w:r>
      <w:r w:rsidR="00340D0F" w:rsidRPr="002942F9">
        <w:rPr>
          <w:sz w:val="24"/>
          <w:szCs w:val="24"/>
        </w:rPr>
        <w:t>экспертизы проекта решения 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 </w:t>
      </w:r>
      <w:r w:rsidR="004B5BFF">
        <w:rPr>
          <w:sz w:val="24"/>
          <w:szCs w:val="24"/>
        </w:rPr>
        <w:t xml:space="preserve"> </w:t>
      </w:r>
      <w:r w:rsidR="00996913" w:rsidRPr="002942F9">
        <w:rPr>
          <w:sz w:val="24"/>
          <w:szCs w:val="24"/>
        </w:rPr>
        <w:t xml:space="preserve">«О внесении изменений и дополнений в решение  Думы от </w:t>
      </w:r>
      <w:r w:rsidR="002942F9" w:rsidRPr="002942F9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7D09C9">
        <w:rPr>
          <w:sz w:val="24"/>
          <w:szCs w:val="24"/>
        </w:rPr>
        <w:t>.</w:t>
      </w:r>
      <w:r w:rsidR="004C7572">
        <w:rPr>
          <w:sz w:val="24"/>
          <w:szCs w:val="24"/>
        </w:rPr>
        <w:t>01</w:t>
      </w:r>
      <w:r w:rsidR="007D09C9">
        <w:rPr>
          <w:sz w:val="24"/>
          <w:szCs w:val="24"/>
        </w:rPr>
        <w:t>.202</w:t>
      </w:r>
      <w:r w:rsidR="004C7572">
        <w:rPr>
          <w:sz w:val="24"/>
          <w:szCs w:val="24"/>
        </w:rPr>
        <w:t>2</w:t>
      </w:r>
      <w:r w:rsidR="00996913" w:rsidRPr="002942F9">
        <w:rPr>
          <w:sz w:val="24"/>
          <w:szCs w:val="24"/>
        </w:rPr>
        <w:t xml:space="preserve"> года № </w:t>
      </w:r>
      <w:r w:rsidR="004C7572">
        <w:rPr>
          <w:sz w:val="24"/>
          <w:szCs w:val="24"/>
        </w:rPr>
        <w:t>80</w:t>
      </w:r>
      <w:r w:rsidR="00996913" w:rsidRPr="002942F9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996913" w:rsidRPr="002942F9">
        <w:rPr>
          <w:sz w:val="24"/>
          <w:szCs w:val="24"/>
        </w:rPr>
        <w:t xml:space="preserve"> район» на 20</w:t>
      </w:r>
      <w:r w:rsidR="002942F9" w:rsidRPr="002942F9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996913" w:rsidRPr="002942F9">
        <w:rPr>
          <w:sz w:val="24"/>
          <w:szCs w:val="24"/>
        </w:rPr>
        <w:t xml:space="preserve"> год и на плановый период 202</w:t>
      </w:r>
      <w:r w:rsidR="004C7572">
        <w:rPr>
          <w:sz w:val="24"/>
          <w:szCs w:val="24"/>
        </w:rPr>
        <w:t>4</w:t>
      </w:r>
      <w:r w:rsidR="00996913" w:rsidRPr="002942F9">
        <w:rPr>
          <w:sz w:val="24"/>
          <w:szCs w:val="24"/>
        </w:rPr>
        <w:t xml:space="preserve"> и 202</w:t>
      </w:r>
      <w:r w:rsidR="004C7572">
        <w:rPr>
          <w:sz w:val="24"/>
          <w:szCs w:val="24"/>
        </w:rPr>
        <w:t>5</w:t>
      </w:r>
      <w:r w:rsidR="00996913" w:rsidRPr="002942F9">
        <w:rPr>
          <w:sz w:val="24"/>
          <w:szCs w:val="24"/>
        </w:rPr>
        <w:t xml:space="preserve"> годов»</w:t>
      </w:r>
    </w:p>
    <w:p w:rsidR="00896A89" w:rsidRDefault="00896A89" w:rsidP="000E3477">
      <w:pPr>
        <w:ind w:right="283" w:firstLine="0"/>
        <w:contextualSpacing/>
        <w:jc w:val="both"/>
        <w:rPr>
          <w:sz w:val="24"/>
          <w:szCs w:val="24"/>
        </w:rPr>
      </w:pPr>
    </w:p>
    <w:p w:rsidR="008E1B9A" w:rsidRPr="004B5BFF" w:rsidRDefault="00B83125" w:rsidP="000E3477">
      <w:pPr>
        <w:ind w:right="283" w:firstLine="0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4C7572">
        <w:rPr>
          <w:sz w:val="24"/>
          <w:szCs w:val="24"/>
        </w:rPr>
        <w:t>5</w:t>
      </w:r>
      <w:r w:rsidR="001D656F" w:rsidRPr="004B5BFF">
        <w:rPr>
          <w:sz w:val="24"/>
          <w:szCs w:val="24"/>
        </w:rPr>
        <w:t xml:space="preserve"> </w:t>
      </w:r>
      <w:r w:rsidR="006F2C57">
        <w:rPr>
          <w:sz w:val="24"/>
          <w:szCs w:val="24"/>
        </w:rPr>
        <w:t xml:space="preserve"> </w:t>
      </w:r>
      <w:r w:rsidR="004C7572">
        <w:rPr>
          <w:sz w:val="24"/>
          <w:szCs w:val="24"/>
        </w:rPr>
        <w:t>января</w:t>
      </w:r>
      <w:r w:rsidR="006F2C57">
        <w:rPr>
          <w:sz w:val="24"/>
          <w:szCs w:val="24"/>
        </w:rPr>
        <w:t xml:space="preserve"> </w:t>
      </w:r>
      <w:r w:rsidR="000E3477">
        <w:rPr>
          <w:sz w:val="24"/>
          <w:szCs w:val="24"/>
        </w:rPr>
        <w:t xml:space="preserve"> </w:t>
      </w:r>
      <w:r w:rsidR="001D656F" w:rsidRPr="004B5BFF">
        <w:rPr>
          <w:sz w:val="24"/>
          <w:szCs w:val="24"/>
        </w:rPr>
        <w:t xml:space="preserve"> 202</w:t>
      </w:r>
      <w:r w:rsidR="004C7572">
        <w:rPr>
          <w:sz w:val="24"/>
          <w:szCs w:val="24"/>
        </w:rPr>
        <w:t>3</w:t>
      </w:r>
      <w:r w:rsidR="008E1B9A" w:rsidRPr="004B5BFF">
        <w:rPr>
          <w:sz w:val="24"/>
          <w:szCs w:val="24"/>
        </w:rPr>
        <w:t xml:space="preserve"> года          </w:t>
      </w:r>
      <w:r w:rsidR="00DD253D" w:rsidRPr="004B5BF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</w:t>
      </w:r>
      <w:r w:rsidR="000E3477">
        <w:rPr>
          <w:sz w:val="24"/>
          <w:szCs w:val="24"/>
        </w:rPr>
        <w:t xml:space="preserve">      </w:t>
      </w:r>
      <w:r w:rsidR="00D3799A">
        <w:rPr>
          <w:sz w:val="24"/>
          <w:szCs w:val="24"/>
        </w:rPr>
        <w:t xml:space="preserve"> </w:t>
      </w:r>
      <w:r w:rsidR="00896A89">
        <w:rPr>
          <w:sz w:val="24"/>
          <w:szCs w:val="24"/>
        </w:rPr>
        <w:t xml:space="preserve"> п. </w:t>
      </w:r>
      <w:proofErr w:type="spellStart"/>
      <w:r w:rsidR="00896A89">
        <w:rPr>
          <w:sz w:val="24"/>
          <w:szCs w:val="24"/>
        </w:rPr>
        <w:t>Н</w:t>
      </w:r>
      <w:r w:rsidR="000E3477">
        <w:rPr>
          <w:sz w:val="24"/>
          <w:szCs w:val="24"/>
        </w:rPr>
        <w:t>овонукутский</w:t>
      </w:r>
      <w:proofErr w:type="spellEnd"/>
    </w:p>
    <w:p w:rsidR="003244D5" w:rsidRPr="00366884" w:rsidRDefault="00AA3067" w:rsidP="009F763B">
      <w:pPr>
        <w:ind w:left="284" w:right="283" w:firstLine="8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0D5E" w:rsidRPr="004B5BFF" w:rsidRDefault="008E1B9A" w:rsidP="009F763B">
      <w:pPr>
        <w:ind w:left="284" w:right="283" w:firstLine="850"/>
        <w:contextualSpacing/>
        <w:jc w:val="both"/>
        <w:rPr>
          <w:sz w:val="24"/>
          <w:szCs w:val="24"/>
        </w:rPr>
      </w:pPr>
      <w:proofErr w:type="gramStart"/>
      <w:r w:rsidRPr="004B5BFF">
        <w:rPr>
          <w:sz w:val="24"/>
          <w:szCs w:val="24"/>
        </w:rPr>
        <w:t>Настоящее заключение на проект решения районной Думы  «О внесении изменений в решение  Думы</w:t>
      </w:r>
      <w:r w:rsidR="000E3477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="000E3477">
        <w:rPr>
          <w:sz w:val="24"/>
          <w:szCs w:val="24"/>
        </w:rPr>
        <w:t xml:space="preserve"> район»</w:t>
      </w:r>
      <w:r w:rsidRPr="004B5BFF">
        <w:rPr>
          <w:sz w:val="24"/>
          <w:szCs w:val="24"/>
        </w:rPr>
        <w:t xml:space="preserve"> от 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="00DC3555" w:rsidRPr="004B5BFF">
        <w:rPr>
          <w:sz w:val="24"/>
          <w:szCs w:val="24"/>
        </w:rPr>
        <w:t>.12.202</w:t>
      </w:r>
      <w:r w:rsidR="004C7572">
        <w:rPr>
          <w:sz w:val="24"/>
          <w:szCs w:val="24"/>
        </w:rPr>
        <w:t>2</w:t>
      </w:r>
      <w:r w:rsidRPr="004B5BFF">
        <w:rPr>
          <w:sz w:val="24"/>
          <w:szCs w:val="24"/>
        </w:rPr>
        <w:t xml:space="preserve"> года  №</w:t>
      </w:r>
      <w:r w:rsidR="000E3477">
        <w:rPr>
          <w:sz w:val="24"/>
          <w:szCs w:val="24"/>
        </w:rPr>
        <w:t xml:space="preserve"> </w:t>
      </w:r>
      <w:r w:rsidR="004C7572">
        <w:rPr>
          <w:sz w:val="24"/>
          <w:szCs w:val="24"/>
        </w:rPr>
        <w:t>80</w:t>
      </w:r>
      <w:r w:rsidRPr="004B5BFF">
        <w:rPr>
          <w:sz w:val="24"/>
          <w:szCs w:val="24"/>
        </w:rPr>
        <w:t xml:space="preserve"> «О бюджете </w:t>
      </w:r>
      <w:r w:rsidR="000C715C" w:rsidRPr="004B5BFF">
        <w:rPr>
          <w:sz w:val="24"/>
          <w:szCs w:val="24"/>
        </w:rPr>
        <w:t xml:space="preserve"> муниципального образования</w:t>
      </w:r>
      <w:r w:rsidRPr="004B5BFF">
        <w:rPr>
          <w:sz w:val="24"/>
          <w:szCs w:val="24"/>
        </w:rPr>
        <w:t xml:space="preserve">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на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5E0A2B" w:rsidRPr="004B5BFF">
        <w:rPr>
          <w:sz w:val="24"/>
          <w:szCs w:val="24"/>
        </w:rPr>
        <w:t xml:space="preserve"> и плановый период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4</w:t>
      </w:r>
      <w:r w:rsidR="00194E47" w:rsidRPr="004B5BFF">
        <w:rPr>
          <w:sz w:val="24"/>
          <w:szCs w:val="24"/>
        </w:rPr>
        <w:t>-20</w:t>
      </w:r>
      <w:r w:rsidR="003F3411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5</w:t>
      </w:r>
      <w:r w:rsidR="00194E47" w:rsidRPr="004B5BFF">
        <w:rPr>
          <w:sz w:val="24"/>
          <w:szCs w:val="24"/>
        </w:rPr>
        <w:t xml:space="preserve"> годов</w:t>
      </w:r>
      <w:r w:rsidRPr="004B5BFF">
        <w:rPr>
          <w:sz w:val="24"/>
          <w:szCs w:val="24"/>
        </w:rPr>
        <w:t>», (далее – проект реше</w:t>
      </w:r>
      <w:r w:rsidR="00A93EAF" w:rsidRPr="004B5BFF">
        <w:rPr>
          <w:sz w:val="24"/>
          <w:szCs w:val="24"/>
        </w:rPr>
        <w:t xml:space="preserve">ния), подготовлено </w:t>
      </w:r>
      <w:r w:rsidR="003B71D5" w:rsidRPr="004B5BFF">
        <w:rPr>
          <w:sz w:val="24"/>
          <w:szCs w:val="24"/>
        </w:rPr>
        <w:t>председателем</w:t>
      </w:r>
      <w:r w:rsidRPr="004B5BFF">
        <w:rPr>
          <w:sz w:val="24"/>
          <w:szCs w:val="24"/>
        </w:rPr>
        <w:t xml:space="preserve">  </w:t>
      </w:r>
      <w:proofErr w:type="spellStart"/>
      <w:r w:rsidRPr="004B5BFF">
        <w:rPr>
          <w:sz w:val="24"/>
          <w:szCs w:val="24"/>
        </w:rPr>
        <w:t>К</w:t>
      </w:r>
      <w:r w:rsidR="000E3477">
        <w:rPr>
          <w:sz w:val="24"/>
          <w:szCs w:val="24"/>
        </w:rPr>
        <w:t>онтроьльно</w:t>
      </w:r>
      <w:proofErr w:type="spellEnd"/>
      <w:r w:rsidR="000E3477">
        <w:rPr>
          <w:sz w:val="24"/>
          <w:szCs w:val="24"/>
        </w:rPr>
        <w:t>-счетной комиссии</w:t>
      </w:r>
      <w:r w:rsidRPr="004B5BFF">
        <w:rPr>
          <w:sz w:val="24"/>
          <w:szCs w:val="24"/>
        </w:rPr>
        <w:t xml:space="preserve"> МО «</w:t>
      </w:r>
      <w:proofErr w:type="spellStart"/>
      <w:r w:rsidR="000E3477">
        <w:rPr>
          <w:sz w:val="24"/>
          <w:szCs w:val="24"/>
        </w:rPr>
        <w:t>Нукутский</w:t>
      </w:r>
      <w:proofErr w:type="spellEnd"/>
      <w:r w:rsidRPr="004B5BFF">
        <w:rPr>
          <w:sz w:val="24"/>
          <w:szCs w:val="24"/>
        </w:rPr>
        <w:t xml:space="preserve"> район» </w:t>
      </w:r>
      <w:r w:rsidR="000E3477">
        <w:rPr>
          <w:sz w:val="24"/>
          <w:szCs w:val="24"/>
        </w:rPr>
        <w:t>Николаевой М.А.</w:t>
      </w:r>
      <w:r w:rsidR="005F3FDC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>в рамках исполнения полномочи</w:t>
      </w:r>
      <w:r w:rsidR="00B62233" w:rsidRPr="004B5BFF">
        <w:rPr>
          <w:sz w:val="24"/>
          <w:szCs w:val="24"/>
        </w:rPr>
        <w:t>я</w:t>
      </w:r>
      <w:r w:rsidR="006625D0" w:rsidRPr="004B5BFF">
        <w:rPr>
          <w:sz w:val="24"/>
          <w:szCs w:val="24"/>
        </w:rPr>
        <w:t xml:space="preserve"> по экспертизе</w:t>
      </w:r>
      <w:r w:rsidR="003B71D5" w:rsidRPr="004B5BFF">
        <w:rPr>
          <w:sz w:val="24"/>
          <w:szCs w:val="24"/>
        </w:rPr>
        <w:t xml:space="preserve"> </w:t>
      </w:r>
      <w:r w:rsidR="006625D0" w:rsidRPr="004B5BFF">
        <w:rPr>
          <w:sz w:val="24"/>
          <w:szCs w:val="24"/>
        </w:rPr>
        <w:t xml:space="preserve">проектов </w:t>
      </w:r>
      <w:r w:rsidR="00B62233" w:rsidRPr="004B5BFF">
        <w:rPr>
          <w:sz w:val="24"/>
          <w:szCs w:val="24"/>
        </w:rPr>
        <w:t>решений Думы о местном бюджете, определенного</w:t>
      </w:r>
      <w:proofErr w:type="gramEnd"/>
      <w:r w:rsidR="00B62233" w:rsidRPr="004B5BFF">
        <w:rPr>
          <w:sz w:val="24"/>
          <w:szCs w:val="24"/>
        </w:rPr>
        <w:t xml:space="preserve">  </w:t>
      </w:r>
      <w:r w:rsidR="006625D0" w:rsidRPr="004B5BFF">
        <w:rPr>
          <w:sz w:val="24"/>
          <w:szCs w:val="24"/>
        </w:rPr>
        <w:t>ст</w:t>
      </w:r>
      <w:r w:rsidR="00162BAF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8</w:t>
      </w:r>
      <w:r w:rsidRPr="004B5BFF">
        <w:rPr>
          <w:sz w:val="24"/>
          <w:szCs w:val="24"/>
        </w:rPr>
        <w:t xml:space="preserve"> Положения о К</w:t>
      </w:r>
      <w:r w:rsidR="00996913" w:rsidRPr="004B5BFF">
        <w:rPr>
          <w:sz w:val="24"/>
          <w:szCs w:val="24"/>
        </w:rPr>
        <w:t xml:space="preserve">онтрольно-счётной </w:t>
      </w:r>
      <w:r w:rsidR="00275FF5">
        <w:rPr>
          <w:sz w:val="24"/>
          <w:szCs w:val="24"/>
        </w:rPr>
        <w:t>комиссии</w:t>
      </w:r>
      <w:r w:rsidR="00996913" w:rsidRPr="004B5BFF">
        <w:rPr>
          <w:sz w:val="24"/>
          <w:szCs w:val="24"/>
        </w:rPr>
        <w:t xml:space="preserve"> </w:t>
      </w:r>
      <w:r w:rsidR="005E0A2B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5E0A2B" w:rsidRPr="004B5BFF">
        <w:rPr>
          <w:sz w:val="24"/>
          <w:szCs w:val="24"/>
        </w:rPr>
        <w:t xml:space="preserve"> район»</w:t>
      </w:r>
      <w:r w:rsidR="00996913" w:rsidRPr="004B5BFF">
        <w:rPr>
          <w:sz w:val="24"/>
          <w:szCs w:val="24"/>
        </w:rPr>
        <w:t>, утверждённого решением Думы</w:t>
      </w:r>
      <w:r w:rsidR="00275FF5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о</w:t>
      </w:r>
      <w:r w:rsidR="002C4C65" w:rsidRPr="004B5BFF">
        <w:rPr>
          <w:sz w:val="24"/>
          <w:szCs w:val="24"/>
        </w:rPr>
        <w:t>т 2</w:t>
      </w:r>
      <w:r w:rsidR="00275FF5">
        <w:rPr>
          <w:sz w:val="24"/>
          <w:szCs w:val="24"/>
        </w:rPr>
        <w:t>8</w:t>
      </w:r>
      <w:r w:rsidR="002C4C65" w:rsidRPr="004B5BFF">
        <w:rPr>
          <w:sz w:val="24"/>
          <w:szCs w:val="24"/>
        </w:rPr>
        <w:t>.</w:t>
      </w:r>
      <w:r w:rsidR="00275FF5">
        <w:rPr>
          <w:sz w:val="24"/>
          <w:szCs w:val="24"/>
        </w:rPr>
        <w:t>10</w:t>
      </w:r>
      <w:r w:rsidR="002C4C65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21</w:t>
      </w:r>
      <w:r w:rsidR="002C4C65" w:rsidRPr="004B5BFF">
        <w:rPr>
          <w:sz w:val="24"/>
          <w:szCs w:val="24"/>
        </w:rPr>
        <w:t xml:space="preserve">г. № </w:t>
      </w:r>
      <w:r w:rsidR="00275FF5">
        <w:rPr>
          <w:sz w:val="24"/>
          <w:szCs w:val="24"/>
        </w:rPr>
        <w:t>60</w:t>
      </w:r>
      <w:r w:rsidR="008349A5" w:rsidRPr="004B5BFF">
        <w:rPr>
          <w:sz w:val="24"/>
          <w:szCs w:val="24"/>
        </w:rPr>
        <w:t>,</w:t>
      </w:r>
      <w:r w:rsidR="003B71D5" w:rsidRPr="004B5BFF">
        <w:rPr>
          <w:sz w:val="24"/>
          <w:szCs w:val="24"/>
        </w:rPr>
        <w:t xml:space="preserve"> </w:t>
      </w:r>
      <w:r w:rsidR="001929DD" w:rsidRPr="004B5BFF">
        <w:rPr>
          <w:sz w:val="24"/>
          <w:szCs w:val="24"/>
        </w:rPr>
        <w:t>П</w:t>
      </w:r>
      <w:r w:rsidRPr="004B5BFF">
        <w:rPr>
          <w:sz w:val="24"/>
          <w:szCs w:val="24"/>
        </w:rPr>
        <w:t>лана работы К</w:t>
      </w:r>
      <w:r w:rsidR="00275FF5">
        <w:rPr>
          <w:sz w:val="24"/>
          <w:szCs w:val="24"/>
        </w:rPr>
        <w:t>онтрольно-счетной комиссии</w:t>
      </w:r>
      <w:r w:rsidRPr="004B5BFF">
        <w:rPr>
          <w:sz w:val="24"/>
          <w:szCs w:val="24"/>
        </w:rPr>
        <w:t xml:space="preserve"> </w:t>
      </w:r>
      <w:r w:rsidR="008349A5" w:rsidRPr="004B5BFF">
        <w:rPr>
          <w:sz w:val="24"/>
          <w:szCs w:val="24"/>
        </w:rPr>
        <w:t>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8349A5" w:rsidRPr="004B5BFF">
        <w:rPr>
          <w:sz w:val="24"/>
          <w:szCs w:val="24"/>
        </w:rPr>
        <w:t xml:space="preserve"> район» </w:t>
      </w:r>
      <w:r w:rsidRPr="004B5BFF">
        <w:rPr>
          <w:sz w:val="24"/>
          <w:szCs w:val="24"/>
        </w:rPr>
        <w:t>на 20</w:t>
      </w:r>
      <w:r w:rsidR="002942F9" w:rsidRPr="004B5BFF">
        <w:rPr>
          <w:sz w:val="24"/>
          <w:szCs w:val="24"/>
        </w:rPr>
        <w:t>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</w:t>
      </w:r>
      <w:r w:rsidR="004E6681" w:rsidRPr="004B5BFF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275FF5">
        <w:rPr>
          <w:sz w:val="24"/>
          <w:szCs w:val="24"/>
        </w:rPr>
        <w:t>Нукутский</w:t>
      </w:r>
      <w:proofErr w:type="spellEnd"/>
      <w:r w:rsidR="004B5BFF">
        <w:rPr>
          <w:sz w:val="24"/>
          <w:szCs w:val="24"/>
        </w:rPr>
        <w:t xml:space="preserve"> </w:t>
      </w:r>
      <w:r w:rsidR="004E6681" w:rsidRPr="004B5BFF">
        <w:rPr>
          <w:sz w:val="24"/>
          <w:szCs w:val="24"/>
        </w:rPr>
        <w:t xml:space="preserve">район», утвержденного решением Думы от </w:t>
      </w:r>
      <w:r w:rsidR="00275FF5">
        <w:rPr>
          <w:sz w:val="24"/>
          <w:szCs w:val="24"/>
        </w:rPr>
        <w:t>25</w:t>
      </w:r>
      <w:r w:rsidR="004E6681" w:rsidRPr="004B5BFF">
        <w:rPr>
          <w:sz w:val="24"/>
          <w:szCs w:val="24"/>
        </w:rPr>
        <w:t>.1</w:t>
      </w:r>
      <w:r w:rsidR="00275FF5">
        <w:rPr>
          <w:sz w:val="24"/>
          <w:szCs w:val="24"/>
        </w:rPr>
        <w:t>2</w:t>
      </w:r>
      <w:r w:rsidR="004E6681" w:rsidRPr="004B5BFF">
        <w:rPr>
          <w:sz w:val="24"/>
          <w:szCs w:val="24"/>
        </w:rPr>
        <w:t>.20</w:t>
      </w:r>
      <w:r w:rsidR="00275FF5">
        <w:rPr>
          <w:sz w:val="24"/>
          <w:szCs w:val="24"/>
        </w:rPr>
        <w:t>20</w:t>
      </w:r>
      <w:r w:rsidR="004E6681" w:rsidRPr="004B5BFF">
        <w:rPr>
          <w:sz w:val="24"/>
          <w:szCs w:val="24"/>
        </w:rPr>
        <w:t xml:space="preserve"> го</w:t>
      </w:r>
      <w:r w:rsidR="002C4C65" w:rsidRPr="004B5BFF">
        <w:rPr>
          <w:sz w:val="24"/>
          <w:szCs w:val="24"/>
        </w:rPr>
        <w:t>да № 7</w:t>
      </w:r>
      <w:r w:rsidR="00275FF5">
        <w:rPr>
          <w:sz w:val="24"/>
          <w:szCs w:val="24"/>
        </w:rPr>
        <w:t>9</w:t>
      </w:r>
      <w:r w:rsidR="003A14A2" w:rsidRPr="004B5BFF">
        <w:rPr>
          <w:sz w:val="24"/>
          <w:szCs w:val="24"/>
        </w:rPr>
        <w:t>.</w:t>
      </w:r>
    </w:p>
    <w:p w:rsidR="00FC635E" w:rsidRDefault="00FC635E" w:rsidP="00FC635E">
      <w:pPr>
        <w:ind w:left="284" w:right="283" w:firstLine="850"/>
        <w:contextualSpacing/>
        <w:jc w:val="both"/>
        <w:rPr>
          <w:b/>
          <w:bCs/>
          <w:sz w:val="24"/>
          <w:szCs w:val="24"/>
        </w:rPr>
      </w:pPr>
      <w:r w:rsidRPr="004B5BFF">
        <w:rPr>
          <w:b/>
          <w:sz w:val="24"/>
          <w:szCs w:val="24"/>
        </w:rPr>
        <w:t xml:space="preserve">Представлены </w:t>
      </w:r>
      <w:r w:rsidR="004C7572">
        <w:rPr>
          <w:b/>
          <w:sz w:val="24"/>
          <w:szCs w:val="24"/>
        </w:rPr>
        <w:t>первые</w:t>
      </w:r>
      <w:r>
        <w:rPr>
          <w:b/>
          <w:sz w:val="24"/>
          <w:szCs w:val="24"/>
        </w:rPr>
        <w:t xml:space="preserve"> </w:t>
      </w:r>
      <w:r w:rsidRPr="004B5BFF">
        <w:rPr>
          <w:b/>
          <w:sz w:val="24"/>
          <w:szCs w:val="24"/>
        </w:rPr>
        <w:t xml:space="preserve"> изменения</w:t>
      </w:r>
      <w:r w:rsidRPr="004B5BFF">
        <w:rPr>
          <w:sz w:val="24"/>
          <w:szCs w:val="24"/>
        </w:rPr>
        <w:t>, вносимые в бюджет района на 202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 и </w:t>
      </w:r>
      <w:r w:rsidRPr="00C45E52">
        <w:rPr>
          <w:b/>
          <w:sz w:val="24"/>
          <w:szCs w:val="24"/>
        </w:rPr>
        <w:t>плановый период 202</w:t>
      </w:r>
      <w:r w:rsidR="004C7572">
        <w:rPr>
          <w:b/>
          <w:sz w:val="24"/>
          <w:szCs w:val="24"/>
        </w:rPr>
        <w:t>4</w:t>
      </w:r>
      <w:r w:rsidRPr="00C45E52">
        <w:rPr>
          <w:b/>
          <w:sz w:val="24"/>
          <w:szCs w:val="24"/>
        </w:rPr>
        <w:t>-202</w:t>
      </w:r>
      <w:r w:rsidR="004C7572">
        <w:rPr>
          <w:b/>
          <w:sz w:val="24"/>
          <w:szCs w:val="24"/>
        </w:rPr>
        <w:t>5</w:t>
      </w:r>
      <w:r w:rsidRPr="00C45E52">
        <w:rPr>
          <w:b/>
          <w:sz w:val="24"/>
          <w:szCs w:val="24"/>
        </w:rPr>
        <w:t xml:space="preserve"> годов на основании корректировки бюджета по</w:t>
      </w:r>
      <w:r w:rsidR="004C7572">
        <w:rPr>
          <w:b/>
          <w:sz w:val="24"/>
          <w:szCs w:val="24"/>
        </w:rPr>
        <w:t xml:space="preserve">: </w:t>
      </w:r>
      <w:r w:rsidR="004C7572" w:rsidRPr="004C7572">
        <w:rPr>
          <w:sz w:val="24"/>
          <w:szCs w:val="24"/>
        </w:rPr>
        <w:t>собственным доходам</w:t>
      </w:r>
      <w:r w:rsidR="004C7572">
        <w:rPr>
          <w:b/>
          <w:sz w:val="24"/>
          <w:szCs w:val="24"/>
        </w:rPr>
        <w:t xml:space="preserve">, </w:t>
      </w:r>
      <w:r w:rsidRPr="004B5BFF">
        <w:rPr>
          <w:sz w:val="24"/>
          <w:szCs w:val="24"/>
        </w:rPr>
        <w:t xml:space="preserve">  безвозмездным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 xml:space="preserve"> поступлениям</w:t>
      </w:r>
      <w:r w:rsidR="00E00E34">
        <w:rPr>
          <w:sz w:val="24"/>
          <w:szCs w:val="24"/>
        </w:rPr>
        <w:t xml:space="preserve">, </w:t>
      </w:r>
      <w:r w:rsidR="004C7572">
        <w:rPr>
          <w:sz w:val="24"/>
          <w:szCs w:val="24"/>
        </w:rPr>
        <w:t xml:space="preserve"> и</w:t>
      </w:r>
      <w:r w:rsidR="00E00E34">
        <w:rPr>
          <w:sz w:val="24"/>
          <w:szCs w:val="24"/>
        </w:rPr>
        <w:t>ным межбюджетным трансфертам</w:t>
      </w:r>
      <w:r w:rsidR="00B83125">
        <w:rPr>
          <w:sz w:val="24"/>
          <w:szCs w:val="24"/>
        </w:rPr>
        <w:t>.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sz w:val="24"/>
          <w:szCs w:val="24"/>
        </w:rPr>
        <w:t>Настоящие  изменения уточняют  основные характеристики местного бюджета на 202</w:t>
      </w:r>
      <w:r w:rsidR="004C7572">
        <w:rPr>
          <w:sz w:val="24"/>
          <w:szCs w:val="24"/>
        </w:rPr>
        <w:t>3</w:t>
      </w:r>
      <w:r w:rsidRPr="004B5BFF">
        <w:rPr>
          <w:sz w:val="24"/>
          <w:szCs w:val="24"/>
        </w:rPr>
        <w:t xml:space="preserve"> год и </w:t>
      </w:r>
      <w:r>
        <w:rPr>
          <w:sz w:val="24"/>
          <w:szCs w:val="24"/>
        </w:rPr>
        <w:t xml:space="preserve">на </w:t>
      </w:r>
      <w:r w:rsidRPr="004B5BFF">
        <w:rPr>
          <w:sz w:val="24"/>
          <w:szCs w:val="24"/>
        </w:rPr>
        <w:t xml:space="preserve">плановый период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202</w:t>
      </w:r>
      <w:r w:rsidR="004C7572">
        <w:rPr>
          <w:sz w:val="24"/>
          <w:szCs w:val="24"/>
        </w:rPr>
        <w:t>4</w:t>
      </w:r>
      <w:r w:rsidRPr="004B5BFF">
        <w:rPr>
          <w:sz w:val="24"/>
          <w:szCs w:val="24"/>
        </w:rPr>
        <w:t>-202</w:t>
      </w:r>
      <w:r w:rsidR="004C7572">
        <w:rPr>
          <w:sz w:val="24"/>
          <w:szCs w:val="24"/>
        </w:rPr>
        <w:t>5</w:t>
      </w:r>
      <w:r w:rsidRPr="004B5BFF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</w:t>
      </w:r>
      <w:r w:rsidRPr="004B5B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</w:t>
      </w:r>
      <w:r w:rsidRPr="007031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B5BFF">
        <w:rPr>
          <w:sz w:val="24"/>
          <w:szCs w:val="24"/>
        </w:rPr>
        <w:t>предлагается утвердить:</w:t>
      </w:r>
    </w:p>
    <w:p w:rsidR="00FC635E" w:rsidRPr="004B5BFF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4B5BFF">
        <w:rPr>
          <w:b/>
          <w:sz w:val="24"/>
          <w:szCs w:val="24"/>
        </w:rPr>
        <w:t>202</w:t>
      </w:r>
      <w:r w:rsidR="004C7572">
        <w:rPr>
          <w:b/>
          <w:sz w:val="24"/>
          <w:szCs w:val="24"/>
        </w:rPr>
        <w:t>3</w:t>
      </w:r>
      <w:r w:rsidRPr="004B5BFF">
        <w:rPr>
          <w:b/>
          <w:sz w:val="24"/>
          <w:szCs w:val="24"/>
        </w:rPr>
        <w:t xml:space="preserve"> год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36688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66884">
        <w:rPr>
          <w:sz w:val="24"/>
          <w:szCs w:val="24"/>
        </w:rPr>
        <w:t xml:space="preserve">общий объем доходов местного бюджета в сумме </w:t>
      </w:r>
      <w:r w:rsidR="00930B2D">
        <w:rPr>
          <w:sz w:val="24"/>
          <w:szCs w:val="24"/>
        </w:rPr>
        <w:t>1</w:t>
      </w:r>
      <w:r w:rsidR="005A54FA">
        <w:rPr>
          <w:sz w:val="24"/>
          <w:szCs w:val="24"/>
        </w:rPr>
        <w:t>002768,9</w:t>
      </w:r>
      <w:r w:rsidRPr="00014A1E">
        <w:rPr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</w:t>
      </w:r>
      <w:r w:rsidR="005A54FA">
        <w:rPr>
          <w:sz w:val="24"/>
          <w:szCs w:val="24"/>
        </w:rPr>
        <w:t>910426,5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общий объем расходов местного бюджета в сумме </w:t>
      </w:r>
      <w:r w:rsidR="00930B2D">
        <w:rPr>
          <w:sz w:val="24"/>
          <w:szCs w:val="24"/>
        </w:rPr>
        <w:t>1</w:t>
      </w:r>
      <w:r w:rsidR="005A54FA">
        <w:rPr>
          <w:sz w:val="24"/>
          <w:szCs w:val="24"/>
        </w:rPr>
        <w:t>012683,3</w:t>
      </w:r>
      <w:r w:rsidRPr="00014A1E">
        <w:rPr>
          <w:sz w:val="24"/>
          <w:szCs w:val="24"/>
        </w:rPr>
        <w:t xml:space="preserve"> тыс. руб.;</w:t>
      </w:r>
    </w:p>
    <w:p w:rsidR="00FC635E" w:rsidRPr="00014A1E" w:rsidRDefault="00FC635E" w:rsidP="00FC635E">
      <w:pPr>
        <w:widowControl w:val="0"/>
        <w:autoSpaceDE w:val="0"/>
        <w:autoSpaceDN w:val="0"/>
        <w:adjustRightInd w:val="0"/>
        <w:ind w:left="284" w:right="283" w:firstLine="0"/>
        <w:contextualSpacing/>
        <w:jc w:val="both"/>
        <w:rPr>
          <w:sz w:val="24"/>
          <w:szCs w:val="24"/>
        </w:rPr>
      </w:pPr>
      <w:r w:rsidRPr="00014A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14A1E">
        <w:rPr>
          <w:sz w:val="24"/>
          <w:szCs w:val="24"/>
        </w:rPr>
        <w:t xml:space="preserve">размер дефицита местного бюджета в сумме </w:t>
      </w:r>
      <w:r w:rsidR="005A54FA">
        <w:rPr>
          <w:sz w:val="24"/>
          <w:szCs w:val="24"/>
        </w:rPr>
        <w:t>9914,4</w:t>
      </w:r>
      <w:r w:rsidRPr="00014A1E">
        <w:rPr>
          <w:sz w:val="24"/>
          <w:szCs w:val="24"/>
        </w:rPr>
        <w:t xml:space="preserve"> тыс. руб.  Дефицит местного бюджета установлен с учётом суммы остатков средств на 01.01.202</w:t>
      </w:r>
      <w:r w:rsidR="005A54FA">
        <w:rPr>
          <w:sz w:val="24"/>
          <w:szCs w:val="24"/>
        </w:rPr>
        <w:t>3</w:t>
      </w:r>
      <w:r w:rsidRPr="00014A1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размере </w:t>
      </w:r>
      <w:r w:rsidR="005A54FA">
        <w:rPr>
          <w:sz w:val="24"/>
          <w:szCs w:val="24"/>
        </w:rPr>
        <w:t>3552,7</w:t>
      </w:r>
      <w:r>
        <w:rPr>
          <w:sz w:val="24"/>
          <w:szCs w:val="24"/>
        </w:rPr>
        <w:t xml:space="preserve"> тыс. руб.</w:t>
      </w:r>
      <w:r w:rsidRPr="00014A1E">
        <w:rPr>
          <w:sz w:val="24"/>
          <w:szCs w:val="24"/>
        </w:rPr>
        <w:t xml:space="preserve">, без учёта суммы остатков средств составляет </w:t>
      </w:r>
      <w:r>
        <w:rPr>
          <w:sz w:val="24"/>
          <w:szCs w:val="24"/>
        </w:rPr>
        <w:t xml:space="preserve"> </w:t>
      </w:r>
      <w:r w:rsidR="005A54FA">
        <w:rPr>
          <w:sz w:val="24"/>
          <w:szCs w:val="24"/>
        </w:rPr>
        <w:t>6361,7</w:t>
      </w:r>
      <w:r>
        <w:rPr>
          <w:sz w:val="24"/>
          <w:szCs w:val="24"/>
        </w:rPr>
        <w:t xml:space="preserve"> тыс. руб. или </w:t>
      </w:r>
      <w:r w:rsidR="005A54FA">
        <w:rPr>
          <w:sz w:val="24"/>
          <w:szCs w:val="24"/>
        </w:rPr>
        <w:t>7,5</w:t>
      </w:r>
      <w:r w:rsidRPr="00014A1E">
        <w:rPr>
          <w:sz w:val="24"/>
          <w:szCs w:val="24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4"/>
          <w:szCs w:val="24"/>
        </w:rPr>
        <w:t>.</w:t>
      </w:r>
      <w:r w:rsidRPr="00014A1E">
        <w:rPr>
          <w:sz w:val="24"/>
          <w:szCs w:val="24"/>
        </w:rPr>
        <w:t xml:space="preserve"> </w:t>
      </w:r>
    </w:p>
    <w:p w:rsidR="00FC635E" w:rsidRDefault="00FC635E" w:rsidP="00FC635E">
      <w:pPr>
        <w:ind w:left="-567" w:firstLine="851"/>
        <w:contextualSpacing/>
        <w:jc w:val="center"/>
        <w:rPr>
          <w:b/>
          <w:sz w:val="24"/>
          <w:szCs w:val="24"/>
        </w:rPr>
      </w:pPr>
    </w:p>
    <w:p w:rsidR="00FC635E" w:rsidRPr="002A66A3" w:rsidRDefault="00FC635E" w:rsidP="00FC635E">
      <w:pPr>
        <w:ind w:left="-567" w:firstLine="851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A83FE0">
        <w:rPr>
          <w:b/>
          <w:sz w:val="24"/>
          <w:szCs w:val="24"/>
        </w:rPr>
        <w:t>Основные параметры бюджета МО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 w:rsidRPr="00A83FE0">
        <w:rPr>
          <w:b/>
          <w:sz w:val="24"/>
          <w:szCs w:val="24"/>
        </w:rPr>
        <w:t xml:space="preserve"> район» на 202</w:t>
      </w:r>
      <w:r w:rsidR="00853823">
        <w:rPr>
          <w:b/>
          <w:sz w:val="24"/>
          <w:szCs w:val="24"/>
        </w:rPr>
        <w:t>3</w:t>
      </w:r>
      <w:r w:rsidRPr="00A83FE0">
        <w:rPr>
          <w:b/>
          <w:sz w:val="24"/>
          <w:szCs w:val="24"/>
        </w:rPr>
        <w:t xml:space="preserve"> год</w:t>
      </w:r>
    </w:p>
    <w:p w:rsidR="00FC635E" w:rsidRDefault="00FC635E" w:rsidP="00FC635E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785" w:tblpY="17"/>
        <w:tblW w:w="8047" w:type="dxa"/>
        <w:tblLayout w:type="fixed"/>
        <w:tblLook w:val="04A0" w:firstRow="1" w:lastRow="0" w:firstColumn="1" w:lastColumn="0" w:noHBand="0" w:noVBand="1"/>
      </w:tblPr>
      <w:tblGrid>
        <w:gridCol w:w="2235"/>
        <w:gridCol w:w="1985"/>
        <w:gridCol w:w="1984"/>
        <w:gridCol w:w="1843"/>
      </w:tblGrid>
      <w:tr w:rsidR="00FC635E" w:rsidRPr="00F32EF1" w:rsidTr="00862FA1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53823">
            <w:pPr>
              <w:ind w:right="-108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Первоначал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ьный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бюджет 202</w:t>
            </w:r>
            <w:r w:rsidR="00853823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учетом изменений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5E" w:rsidRPr="003B71D5" w:rsidRDefault="00FC635E" w:rsidP="00862FA1">
            <w:pPr>
              <w:ind w:left="-49" w:firstLine="49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>Сумма изменения тыс.</w:t>
            </w:r>
            <w:r w:rsidR="00B05A89">
              <w:rPr>
                <w:rFonts w:eastAsia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3B71D5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руб.      </w:t>
            </w:r>
          </w:p>
        </w:tc>
      </w:tr>
      <w:tr w:rsidR="00FC635E" w:rsidRPr="00F32EF1" w:rsidTr="00862FA1">
        <w:trPr>
          <w:trHeight w:val="2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965352,3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B119FB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1002768,9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075BB2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37416</w:t>
            </w:r>
            <w:r w:rsidR="00075BB2">
              <w:rPr>
                <w:rFonts w:eastAsia="Times New Roman"/>
                <w:bCs/>
                <w:sz w:val="24"/>
                <w:szCs w:val="24"/>
                <w:lang w:eastAsia="ru-RU"/>
              </w:rPr>
              <w:t>,6</w:t>
            </w:r>
          </w:p>
        </w:tc>
      </w:tr>
      <w:tr w:rsidR="00FC635E" w:rsidRPr="00F32EF1" w:rsidTr="00862FA1">
        <w:trPr>
          <w:trHeight w:val="2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971714,0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B119FB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1012683,3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075BB2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40969</w:t>
            </w:r>
            <w:r w:rsidR="00075BB2">
              <w:rPr>
                <w:rFonts w:eastAsia="Times New Roman"/>
                <w:bCs/>
                <w:sz w:val="24"/>
                <w:szCs w:val="24"/>
                <w:lang w:eastAsia="ru-RU"/>
              </w:rPr>
              <w:t>,3</w:t>
            </w:r>
            <w:bookmarkStart w:id="0" w:name="_GoBack"/>
            <w:bookmarkEnd w:id="0"/>
          </w:p>
        </w:tc>
      </w:tr>
      <w:tr w:rsidR="00FC635E" w:rsidRPr="00F32EF1" w:rsidTr="00862FA1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FC635E" w:rsidP="00862FA1">
            <w:pPr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32D9C">
              <w:rPr>
                <w:rFonts w:eastAsia="Times New Roman"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6361,7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Default="00FC635E" w:rsidP="00862FA1">
            <w:pPr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9914,4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5E" w:rsidRPr="00E32D9C" w:rsidRDefault="00853823" w:rsidP="00862FA1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3552,7</w:t>
            </w:r>
          </w:p>
        </w:tc>
      </w:tr>
    </w:tbl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</w:p>
    <w:p w:rsidR="00FC635E" w:rsidRPr="00BE455B" w:rsidRDefault="00FC635E" w:rsidP="00FC635E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</w:rPr>
      </w:pPr>
      <w:r>
        <w:rPr>
          <w:b/>
          <w:i/>
        </w:rPr>
        <w:t>Доходы</w:t>
      </w:r>
    </w:p>
    <w:p w:rsidR="00FC635E" w:rsidRPr="006877AF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6877AF">
        <w:rPr>
          <w:sz w:val="24"/>
          <w:szCs w:val="24"/>
        </w:rPr>
        <w:t xml:space="preserve">Доходная часть бюджета увеличится на </w:t>
      </w:r>
      <w:r w:rsidR="00853823">
        <w:rPr>
          <w:sz w:val="24"/>
          <w:szCs w:val="24"/>
        </w:rPr>
        <w:t>37416,6</w:t>
      </w:r>
      <w:r>
        <w:rPr>
          <w:sz w:val="24"/>
          <w:szCs w:val="24"/>
        </w:rPr>
        <w:t xml:space="preserve"> тыс.</w:t>
      </w:r>
      <w:r w:rsidRPr="006877AF">
        <w:rPr>
          <w:sz w:val="24"/>
          <w:szCs w:val="24"/>
        </w:rPr>
        <w:t xml:space="preserve"> руб.  и состави</w:t>
      </w:r>
      <w:r>
        <w:rPr>
          <w:sz w:val="24"/>
          <w:szCs w:val="24"/>
        </w:rPr>
        <w:t>т</w:t>
      </w:r>
      <w:r w:rsidRPr="006877AF">
        <w:rPr>
          <w:sz w:val="24"/>
          <w:szCs w:val="24"/>
        </w:rPr>
        <w:t xml:space="preserve"> </w:t>
      </w:r>
      <w:r w:rsidR="00B05A89">
        <w:rPr>
          <w:sz w:val="24"/>
          <w:szCs w:val="24"/>
        </w:rPr>
        <w:t xml:space="preserve"> 1</w:t>
      </w:r>
      <w:r w:rsidR="00853823">
        <w:rPr>
          <w:sz w:val="24"/>
          <w:szCs w:val="24"/>
        </w:rPr>
        <w:t>002768,9</w:t>
      </w:r>
      <w:r w:rsidR="00B05A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6877AF">
        <w:rPr>
          <w:sz w:val="24"/>
          <w:szCs w:val="24"/>
        </w:rPr>
        <w:t xml:space="preserve"> руб., в том числе: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Увеличение  безвозмездных поступлений</w:t>
      </w:r>
      <w:r>
        <w:rPr>
          <w:b/>
          <w:sz w:val="24"/>
          <w:szCs w:val="24"/>
        </w:rPr>
        <w:t xml:space="preserve"> </w:t>
      </w:r>
      <w:r w:rsidRPr="00265670">
        <w:rPr>
          <w:sz w:val="24"/>
          <w:szCs w:val="24"/>
        </w:rPr>
        <w:t xml:space="preserve">составит </w:t>
      </w:r>
      <w:r w:rsidR="00853823">
        <w:rPr>
          <w:sz w:val="24"/>
          <w:szCs w:val="24"/>
        </w:rPr>
        <w:t>29896</w:t>
      </w:r>
      <w:r w:rsidR="004B4230">
        <w:rPr>
          <w:sz w:val="24"/>
          <w:szCs w:val="24"/>
        </w:rPr>
        <w:t>,</w:t>
      </w:r>
      <w:r w:rsidR="00853823">
        <w:rPr>
          <w:sz w:val="24"/>
          <w:szCs w:val="24"/>
        </w:rPr>
        <w:t>6</w:t>
      </w:r>
      <w:r w:rsidRPr="006877AF">
        <w:rPr>
          <w:sz w:val="24"/>
          <w:szCs w:val="24"/>
        </w:rPr>
        <w:t xml:space="preserve"> тыс. руб.</w:t>
      </w:r>
      <w:r w:rsidRPr="00265670">
        <w:rPr>
          <w:sz w:val="24"/>
          <w:szCs w:val="24"/>
        </w:rPr>
        <w:t xml:space="preserve"> от утверждённой редакции бюджета, в том числе:</w:t>
      </w:r>
    </w:p>
    <w:p w:rsidR="00FC635E" w:rsidRDefault="00FC635E" w:rsidP="00FC635E">
      <w:pPr>
        <w:ind w:left="284" w:right="283" w:firstLine="850"/>
        <w:jc w:val="both"/>
        <w:rPr>
          <w:sz w:val="24"/>
          <w:szCs w:val="24"/>
        </w:rPr>
      </w:pPr>
      <w:r w:rsidRPr="004B5BFF">
        <w:rPr>
          <w:b/>
          <w:i/>
          <w:sz w:val="24"/>
          <w:szCs w:val="24"/>
        </w:rPr>
        <w:t>Внесены</w:t>
      </w:r>
      <w:r w:rsidRPr="004B5BFF">
        <w:rPr>
          <w:i/>
          <w:sz w:val="24"/>
          <w:szCs w:val="24"/>
        </w:rPr>
        <w:t xml:space="preserve"> </w:t>
      </w:r>
      <w:r w:rsidRPr="00837AAC">
        <w:rPr>
          <w:sz w:val="24"/>
          <w:szCs w:val="24"/>
        </w:rPr>
        <w:t>в бюджет 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837AA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:</w:t>
      </w:r>
    </w:p>
    <w:p w:rsidR="00921F15" w:rsidRDefault="00580BF8" w:rsidP="00247452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7452">
        <w:rPr>
          <w:sz w:val="24"/>
          <w:szCs w:val="24"/>
        </w:rPr>
        <w:t xml:space="preserve">дотации на поддержку мер по обеспечению сбалансированности местных бюджетов </w:t>
      </w:r>
      <w:r w:rsidR="004B4230">
        <w:rPr>
          <w:sz w:val="24"/>
          <w:szCs w:val="24"/>
        </w:rPr>
        <w:t>–</w:t>
      </w:r>
      <w:r w:rsidR="00247452">
        <w:rPr>
          <w:sz w:val="24"/>
          <w:szCs w:val="24"/>
        </w:rPr>
        <w:t xml:space="preserve"> 26416</w:t>
      </w:r>
      <w:r w:rsidR="004B4230">
        <w:rPr>
          <w:sz w:val="24"/>
          <w:szCs w:val="24"/>
        </w:rPr>
        <w:t>,6 тыс. руб.;</w:t>
      </w:r>
    </w:p>
    <w:p w:rsidR="004B4230" w:rsidRDefault="004B4230" w:rsidP="00247452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- субсидии на финансовую поддержку инициативных проектов – 3480,0 тыс. руб.</w:t>
      </w:r>
    </w:p>
    <w:p w:rsidR="00B315E6" w:rsidRDefault="004B4230" w:rsidP="00247452">
      <w:pPr>
        <w:ind w:left="284" w:right="283" w:firstLine="85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Увеличение собственных налоговых доходов </w:t>
      </w:r>
      <w:r w:rsidRPr="004B4230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 xml:space="preserve"> 7000,0 тыс. руб.</w:t>
      </w:r>
      <w:r w:rsidR="00B315E6">
        <w:rPr>
          <w:sz w:val="24"/>
          <w:szCs w:val="24"/>
        </w:rPr>
        <w:t xml:space="preserve"> </w:t>
      </w:r>
    </w:p>
    <w:p w:rsidR="004B4230" w:rsidRDefault="00B315E6" w:rsidP="00247452">
      <w:pPr>
        <w:ind w:left="284" w:right="283" w:firstLine="850"/>
        <w:jc w:val="both"/>
        <w:rPr>
          <w:sz w:val="24"/>
          <w:szCs w:val="24"/>
        </w:rPr>
      </w:pPr>
      <w:r>
        <w:rPr>
          <w:sz w:val="24"/>
          <w:szCs w:val="24"/>
        </w:rPr>
        <w:t>(планируется увеличение НДФЛ  за счет повышения заработной платы с 01.07.2022 г.)</w:t>
      </w:r>
      <w:r w:rsidR="00D0037E">
        <w:rPr>
          <w:sz w:val="24"/>
          <w:szCs w:val="24"/>
        </w:rPr>
        <w:t>;</w:t>
      </w:r>
    </w:p>
    <w:p w:rsidR="00665B9B" w:rsidRPr="00665B9B" w:rsidRDefault="00665B9B" w:rsidP="00247452">
      <w:pPr>
        <w:ind w:left="284" w:right="283" w:firstLine="850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Поступление инициативных платежей</w:t>
      </w:r>
      <w:r>
        <w:rPr>
          <w:sz w:val="24"/>
          <w:szCs w:val="24"/>
        </w:rPr>
        <w:t xml:space="preserve"> составит 520,0 тыс. руб. (320,0 тыс. руб.  от ООО «ЧОП «ГЭСЭР», 200,0 тыс. руб.  от граждан).</w:t>
      </w:r>
      <w:proofErr w:type="gramEnd"/>
    </w:p>
    <w:p w:rsidR="00FC635E" w:rsidRDefault="00A56E29" w:rsidP="0068395B">
      <w:pPr>
        <w:ind w:left="284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C635E" w:rsidRPr="002A66A3" w:rsidRDefault="00FC635E" w:rsidP="00FC635E">
      <w:pPr>
        <w:tabs>
          <w:tab w:val="left" w:pos="142"/>
          <w:tab w:val="left" w:pos="270"/>
        </w:tabs>
        <w:ind w:left="284" w:right="283" w:firstLine="850"/>
        <w:contextualSpacing/>
        <w:jc w:val="center"/>
        <w:rPr>
          <w:b/>
          <w:i/>
        </w:rPr>
      </w:pPr>
      <w:r w:rsidRPr="002A66A3">
        <w:rPr>
          <w:b/>
          <w:i/>
        </w:rPr>
        <w:t>Расходы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4B5BFF">
        <w:rPr>
          <w:b/>
          <w:sz w:val="24"/>
          <w:szCs w:val="24"/>
        </w:rPr>
        <w:t>Расходная часть</w:t>
      </w:r>
      <w:r w:rsidRPr="002A66A3">
        <w:rPr>
          <w:sz w:val="24"/>
          <w:szCs w:val="24"/>
        </w:rPr>
        <w:t xml:space="preserve"> бюджета на 202</w:t>
      </w:r>
      <w:r w:rsidR="00665B9B">
        <w:rPr>
          <w:sz w:val="24"/>
          <w:szCs w:val="24"/>
        </w:rPr>
        <w:t>3</w:t>
      </w:r>
      <w:r w:rsidRPr="002A66A3">
        <w:rPr>
          <w:sz w:val="24"/>
          <w:szCs w:val="24"/>
        </w:rPr>
        <w:t xml:space="preserve"> год с учетом изменений составит </w:t>
      </w:r>
      <w:r w:rsidR="007C7ADF">
        <w:rPr>
          <w:sz w:val="24"/>
          <w:szCs w:val="24"/>
        </w:rPr>
        <w:t>1</w:t>
      </w:r>
      <w:r w:rsidR="005C0C5D">
        <w:rPr>
          <w:sz w:val="24"/>
          <w:szCs w:val="24"/>
        </w:rPr>
        <w:t>012683,3</w:t>
      </w:r>
      <w:r>
        <w:rPr>
          <w:b/>
          <w:sz w:val="24"/>
          <w:szCs w:val="24"/>
        </w:rPr>
        <w:t xml:space="preserve"> </w:t>
      </w:r>
      <w:r w:rsidRPr="00986B8E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986B8E">
        <w:rPr>
          <w:sz w:val="24"/>
          <w:szCs w:val="24"/>
        </w:rPr>
        <w:t>руб</w:t>
      </w:r>
      <w:r w:rsidRPr="002A66A3">
        <w:rPr>
          <w:sz w:val="24"/>
          <w:szCs w:val="24"/>
        </w:rPr>
        <w:t>. Расходы увеличились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07640F">
        <w:rPr>
          <w:sz w:val="24"/>
          <w:szCs w:val="24"/>
        </w:rPr>
        <w:t>4</w:t>
      </w:r>
      <w:r w:rsidR="005C0C5D">
        <w:rPr>
          <w:sz w:val="24"/>
          <w:szCs w:val="24"/>
        </w:rPr>
        <w:t>0969,3</w:t>
      </w:r>
      <w:r w:rsidRPr="00335A8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335A81">
        <w:rPr>
          <w:sz w:val="24"/>
          <w:szCs w:val="24"/>
        </w:rPr>
        <w:t>руб</w:t>
      </w:r>
      <w:r w:rsidRPr="002A66A3">
        <w:rPr>
          <w:sz w:val="24"/>
          <w:szCs w:val="24"/>
        </w:rPr>
        <w:t>. по сравнению с</w:t>
      </w:r>
      <w:r>
        <w:rPr>
          <w:sz w:val="24"/>
          <w:szCs w:val="24"/>
        </w:rPr>
        <w:t xml:space="preserve"> предыдущей</w:t>
      </w:r>
      <w:r w:rsidRPr="002A66A3">
        <w:rPr>
          <w:sz w:val="24"/>
          <w:szCs w:val="24"/>
        </w:rPr>
        <w:t xml:space="preserve">   редакцией  бюджета</w:t>
      </w:r>
      <w:r w:rsidR="00707BF8">
        <w:rPr>
          <w:sz w:val="24"/>
          <w:szCs w:val="24"/>
        </w:rPr>
        <w:t xml:space="preserve"> МО «</w:t>
      </w:r>
      <w:proofErr w:type="spellStart"/>
      <w:r w:rsidR="00707BF8">
        <w:rPr>
          <w:sz w:val="24"/>
          <w:szCs w:val="24"/>
        </w:rPr>
        <w:t>Нукутский</w:t>
      </w:r>
      <w:proofErr w:type="spellEnd"/>
      <w:r w:rsidR="00707BF8">
        <w:rPr>
          <w:sz w:val="24"/>
          <w:szCs w:val="24"/>
        </w:rPr>
        <w:t xml:space="preserve"> район</w:t>
      </w:r>
      <w:r w:rsidR="00707BF8" w:rsidRPr="00707BF8">
        <w:rPr>
          <w:sz w:val="24"/>
          <w:szCs w:val="24"/>
        </w:rPr>
        <w:t xml:space="preserve"> (</w:t>
      </w:r>
      <w:r w:rsidR="00707BF8">
        <w:rPr>
          <w:sz w:val="24"/>
          <w:szCs w:val="24"/>
        </w:rPr>
        <w:t xml:space="preserve">доходы 37416,6 тыс. руб., остатки </w:t>
      </w:r>
      <w:r w:rsidR="00993E1C">
        <w:rPr>
          <w:sz w:val="24"/>
          <w:szCs w:val="24"/>
        </w:rPr>
        <w:t xml:space="preserve"> по состоянию на 01.01.2023 г. 3552,7 тыс. руб.).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Изменения произошли по</w:t>
      </w:r>
      <w:r>
        <w:rPr>
          <w:sz w:val="24"/>
          <w:szCs w:val="24"/>
        </w:rPr>
        <w:t xml:space="preserve"> </w:t>
      </w:r>
      <w:r w:rsidR="00BE06B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2A66A3">
        <w:rPr>
          <w:sz w:val="24"/>
          <w:szCs w:val="24"/>
        </w:rPr>
        <w:t>муниципальн</w:t>
      </w:r>
      <w:r w:rsidR="0007640F">
        <w:rPr>
          <w:sz w:val="24"/>
          <w:szCs w:val="24"/>
        </w:rPr>
        <w:t>ым</w:t>
      </w:r>
      <w:r w:rsidRPr="002A66A3">
        <w:rPr>
          <w:sz w:val="24"/>
          <w:szCs w:val="24"/>
        </w:rPr>
        <w:t xml:space="preserve"> программ</w:t>
      </w:r>
      <w:r w:rsidR="0007640F">
        <w:rPr>
          <w:sz w:val="24"/>
          <w:szCs w:val="24"/>
        </w:rPr>
        <w:t>ам и по непрограммным расходам</w:t>
      </w:r>
      <w:r>
        <w:rPr>
          <w:sz w:val="24"/>
          <w:szCs w:val="24"/>
        </w:rPr>
        <w:t>.</w:t>
      </w:r>
    </w:p>
    <w:p w:rsidR="0067697B" w:rsidRDefault="00CA7E47" w:rsidP="005E77A1">
      <w:pPr>
        <w:ind w:right="283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D1502" w:rsidRPr="006D1502">
        <w:rPr>
          <w:b/>
          <w:sz w:val="24"/>
          <w:szCs w:val="24"/>
        </w:rPr>
        <w:t xml:space="preserve">. МП «Образование» </w:t>
      </w:r>
      <w:r w:rsidR="006D1502">
        <w:rPr>
          <w:b/>
          <w:sz w:val="24"/>
          <w:szCs w:val="24"/>
        </w:rPr>
        <w:t>на 2019-2023 гг.</w:t>
      </w:r>
    </w:p>
    <w:p w:rsidR="00925CEE" w:rsidRDefault="00F87E14" w:rsidP="005E77A1">
      <w:pPr>
        <w:ind w:right="283"/>
        <w:contextualSpacing/>
        <w:jc w:val="both"/>
        <w:rPr>
          <w:sz w:val="24"/>
          <w:szCs w:val="24"/>
        </w:rPr>
      </w:pPr>
      <w:r w:rsidRPr="00F87E14">
        <w:rPr>
          <w:sz w:val="24"/>
          <w:szCs w:val="24"/>
        </w:rPr>
        <w:t xml:space="preserve">Объем бюджетных ассигнований </w:t>
      </w:r>
      <w:r>
        <w:rPr>
          <w:sz w:val="24"/>
          <w:szCs w:val="24"/>
        </w:rPr>
        <w:t xml:space="preserve"> на реализацию муниципальной программы предлагается увеличить н</w:t>
      </w:r>
      <w:r w:rsidR="00925CEE">
        <w:rPr>
          <w:sz w:val="24"/>
          <w:szCs w:val="24"/>
        </w:rPr>
        <w:t xml:space="preserve">а </w:t>
      </w:r>
      <w:r w:rsidR="0005104A">
        <w:rPr>
          <w:sz w:val="24"/>
          <w:szCs w:val="24"/>
        </w:rPr>
        <w:t xml:space="preserve"> </w:t>
      </w:r>
      <w:r w:rsidR="006A6F06">
        <w:rPr>
          <w:sz w:val="24"/>
          <w:szCs w:val="24"/>
        </w:rPr>
        <w:t>23083497,87</w:t>
      </w:r>
      <w:r w:rsidR="000510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руб. </w:t>
      </w:r>
      <w:r w:rsidR="00925CEE">
        <w:rPr>
          <w:sz w:val="24"/>
          <w:szCs w:val="24"/>
        </w:rPr>
        <w:t xml:space="preserve"> </w:t>
      </w:r>
    </w:p>
    <w:p w:rsidR="00F87E14" w:rsidRDefault="00925CEE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Увеличение </w:t>
      </w:r>
      <w:r w:rsidR="00F87E14">
        <w:rPr>
          <w:sz w:val="24"/>
          <w:szCs w:val="24"/>
        </w:rPr>
        <w:t xml:space="preserve">направить </w:t>
      </w:r>
      <w:proofErr w:type="gramStart"/>
      <w:r w:rsidR="00F87E14">
        <w:rPr>
          <w:sz w:val="24"/>
          <w:szCs w:val="24"/>
        </w:rPr>
        <w:t>на</w:t>
      </w:r>
      <w:proofErr w:type="gramEnd"/>
      <w:r w:rsidR="00F87E14">
        <w:rPr>
          <w:sz w:val="24"/>
          <w:szCs w:val="24"/>
        </w:rPr>
        <w:t>:</w:t>
      </w:r>
    </w:p>
    <w:p w:rsidR="00925CEE" w:rsidRPr="001D2105" w:rsidRDefault="00925CEE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 обеспечение деятельности детских дошкольных учреждений – </w:t>
      </w:r>
      <w:r w:rsidR="006A6F06">
        <w:rPr>
          <w:sz w:val="24"/>
          <w:szCs w:val="24"/>
        </w:rPr>
        <w:t>6660,0</w:t>
      </w:r>
      <w:r>
        <w:rPr>
          <w:sz w:val="24"/>
          <w:szCs w:val="24"/>
        </w:rPr>
        <w:t xml:space="preserve"> тыс. руб. </w:t>
      </w:r>
      <w:r w:rsidR="006A6F06">
        <w:rPr>
          <w:sz w:val="24"/>
          <w:szCs w:val="24"/>
        </w:rPr>
        <w:t>коммун</w:t>
      </w:r>
      <w:proofErr w:type="gramStart"/>
      <w:r w:rsidR="006A6F06">
        <w:rPr>
          <w:sz w:val="24"/>
          <w:szCs w:val="24"/>
        </w:rPr>
        <w:t>.</w:t>
      </w:r>
      <w:proofErr w:type="gramEnd"/>
      <w:r w:rsidR="006A6F06">
        <w:rPr>
          <w:sz w:val="24"/>
          <w:szCs w:val="24"/>
        </w:rPr>
        <w:t xml:space="preserve"> </w:t>
      </w:r>
      <w:proofErr w:type="gramStart"/>
      <w:r w:rsidR="006A6F06">
        <w:rPr>
          <w:sz w:val="24"/>
          <w:szCs w:val="24"/>
        </w:rPr>
        <w:t>у</w:t>
      </w:r>
      <w:proofErr w:type="gramEnd"/>
      <w:r w:rsidR="006A6F06">
        <w:rPr>
          <w:sz w:val="24"/>
          <w:szCs w:val="24"/>
        </w:rPr>
        <w:t xml:space="preserve">слуги  6041,7 тыс. руб., ЧОП </w:t>
      </w:r>
      <w:proofErr w:type="spellStart"/>
      <w:r w:rsidR="006A6F06">
        <w:rPr>
          <w:sz w:val="24"/>
          <w:szCs w:val="24"/>
        </w:rPr>
        <w:t>Гэсэр</w:t>
      </w:r>
      <w:proofErr w:type="spellEnd"/>
      <w:r w:rsidR="006A6F06">
        <w:rPr>
          <w:sz w:val="24"/>
          <w:szCs w:val="24"/>
        </w:rPr>
        <w:t xml:space="preserve"> 611,0 тыс. руб., ремонт бойлера </w:t>
      </w:r>
      <w:proofErr w:type="spellStart"/>
      <w:r w:rsidR="006A6F06">
        <w:rPr>
          <w:sz w:val="24"/>
          <w:szCs w:val="24"/>
        </w:rPr>
        <w:t>Харетский</w:t>
      </w:r>
      <w:proofErr w:type="spellEnd"/>
      <w:r w:rsidR="006A6F06">
        <w:rPr>
          <w:sz w:val="24"/>
          <w:szCs w:val="24"/>
        </w:rPr>
        <w:tab/>
        <w:t xml:space="preserve"> д/сад- 7,3 тыс. руб. </w:t>
      </w:r>
      <w:r>
        <w:rPr>
          <w:sz w:val="24"/>
          <w:szCs w:val="24"/>
        </w:rPr>
        <w:t>);</w:t>
      </w:r>
    </w:p>
    <w:p w:rsidR="007C3117" w:rsidRDefault="001D2105" w:rsidP="005E77A1">
      <w:pPr>
        <w:ind w:right="283"/>
        <w:contextualSpacing/>
        <w:jc w:val="both"/>
        <w:rPr>
          <w:sz w:val="24"/>
          <w:szCs w:val="24"/>
        </w:rPr>
      </w:pPr>
      <w:r w:rsidRPr="001D210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обеспечение деятельности общеобразовательных учреждений – </w:t>
      </w:r>
      <w:r w:rsidR="006A6F06">
        <w:rPr>
          <w:sz w:val="24"/>
          <w:szCs w:val="24"/>
        </w:rPr>
        <w:t>11120,1</w:t>
      </w:r>
      <w:r>
        <w:rPr>
          <w:sz w:val="24"/>
          <w:szCs w:val="24"/>
        </w:rPr>
        <w:t xml:space="preserve"> тыс. руб. </w:t>
      </w:r>
    </w:p>
    <w:p w:rsidR="001D2105" w:rsidRDefault="001D2105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коммунальные услуги за октябрь </w:t>
      </w:r>
      <w:r w:rsidR="006A6F06">
        <w:rPr>
          <w:sz w:val="24"/>
          <w:szCs w:val="24"/>
        </w:rPr>
        <w:t>– 10792,4</w:t>
      </w:r>
      <w:r>
        <w:rPr>
          <w:sz w:val="24"/>
          <w:szCs w:val="24"/>
        </w:rPr>
        <w:t xml:space="preserve"> тыс. руб.,</w:t>
      </w:r>
      <w:r w:rsidR="006A6F06">
        <w:rPr>
          <w:sz w:val="24"/>
          <w:szCs w:val="24"/>
        </w:rPr>
        <w:t xml:space="preserve"> услуги ЧОП </w:t>
      </w:r>
      <w:proofErr w:type="spellStart"/>
      <w:r w:rsidR="006A6F06">
        <w:rPr>
          <w:sz w:val="24"/>
          <w:szCs w:val="24"/>
        </w:rPr>
        <w:t>Гэсэр</w:t>
      </w:r>
      <w:proofErr w:type="spellEnd"/>
      <w:r w:rsidR="006A6F06">
        <w:rPr>
          <w:sz w:val="24"/>
          <w:szCs w:val="24"/>
        </w:rPr>
        <w:t xml:space="preserve"> – 263,0 тыс. руб., </w:t>
      </w:r>
      <w:r>
        <w:rPr>
          <w:sz w:val="24"/>
          <w:szCs w:val="24"/>
        </w:rPr>
        <w:t xml:space="preserve"> </w:t>
      </w:r>
      <w:r w:rsidR="006A6F06">
        <w:rPr>
          <w:sz w:val="24"/>
          <w:szCs w:val="24"/>
        </w:rPr>
        <w:t>прочие 64,7 тыс. руб.)</w:t>
      </w:r>
      <w:r>
        <w:rPr>
          <w:sz w:val="24"/>
          <w:szCs w:val="24"/>
        </w:rPr>
        <w:t>;</w:t>
      </w:r>
    </w:p>
    <w:p w:rsidR="007C3117" w:rsidRDefault="007C3117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деятельности </w:t>
      </w:r>
      <w:r w:rsidR="006A6F06">
        <w:rPr>
          <w:sz w:val="24"/>
          <w:szCs w:val="24"/>
        </w:rPr>
        <w:t xml:space="preserve"> учреждений дополнительного образования – 391,6</w:t>
      </w:r>
      <w:r>
        <w:rPr>
          <w:sz w:val="24"/>
          <w:szCs w:val="24"/>
        </w:rPr>
        <w:t xml:space="preserve"> тыс. руб. (коммунальные услуги </w:t>
      </w:r>
      <w:r w:rsidR="006A6F06">
        <w:rPr>
          <w:sz w:val="24"/>
          <w:szCs w:val="24"/>
        </w:rPr>
        <w:t>320,</w:t>
      </w:r>
      <w:r w:rsidR="005B546F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 xml:space="preserve">  тыс. руб., </w:t>
      </w:r>
      <w:r w:rsidR="006A6F06">
        <w:rPr>
          <w:sz w:val="24"/>
          <w:szCs w:val="24"/>
        </w:rPr>
        <w:t xml:space="preserve"> услуги ЧОП </w:t>
      </w:r>
      <w:proofErr w:type="spellStart"/>
      <w:r w:rsidR="006A6F06">
        <w:rPr>
          <w:sz w:val="24"/>
          <w:szCs w:val="24"/>
        </w:rPr>
        <w:t>Гэсэр</w:t>
      </w:r>
      <w:proofErr w:type="spellEnd"/>
      <w:r w:rsidR="006A6F06">
        <w:rPr>
          <w:sz w:val="24"/>
          <w:szCs w:val="24"/>
        </w:rPr>
        <w:t>- 71,3</w:t>
      </w:r>
      <w:r>
        <w:rPr>
          <w:sz w:val="24"/>
          <w:szCs w:val="24"/>
        </w:rPr>
        <w:t xml:space="preserve"> тыс. руб.); </w:t>
      </w:r>
    </w:p>
    <w:p w:rsidR="001D2105" w:rsidRDefault="001D2105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обеспечение деятельности </w:t>
      </w:r>
      <w:r w:rsidR="006A6F06">
        <w:rPr>
          <w:sz w:val="24"/>
          <w:szCs w:val="24"/>
        </w:rPr>
        <w:t>детского лагеря «Березка»</w:t>
      </w:r>
      <w:r>
        <w:rPr>
          <w:sz w:val="24"/>
          <w:szCs w:val="24"/>
        </w:rPr>
        <w:t xml:space="preserve"> – 1</w:t>
      </w:r>
      <w:r w:rsidR="006A6F06">
        <w:rPr>
          <w:sz w:val="24"/>
          <w:szCs w:val="24"/>
        </w:rPr>
        <w:t>459,5</w:t>
      </w:r>
      <w:r>
        <w:rPr>
          <w:sz w:val="24"/>
          <w:szCs w:val="24"/>
        </w:rPr>
        <w:t xml:space="preserve"> тыс. руб. (ФОТ </w:t>
      </w:r>
      <w:r w:rsidR="006A6F06">
        <w:rPr>
          <w:sz w:val="24"/>
          <w:szCs w:val="24"/>
        </w:rPr>
        <w:t>126,9 тыс. руб.</w:t>
      </w:r>
      <w:r w:rsidR="00757582">
        <w:rPr>
          <w:sz w:val="24"/>
          <w:szCs w:val="24"/>
        </w:rPr>
        <w:t xml:space="preserve"> </w:t>
      </w:r>
      <w:r w:rsidR="006A6F06">
        <w:rPr>
          <w:sz w:val="24"/>
          <w:szCs w:val="24"/>
        </w:rPr>
        <w:t>коммун</w:t>
      </w:r>
      <w:proofErr w:type="gramStart"/>
      <w:r w:rsidR="006A6F06">
        <w:rPr>
          <w:sz w:val="24"/>
          <w:szCs w:val="24"/>
        </w:rPr>
        <w:t>.</w:t>
      </w:r>
      <w:proofErr w:type="gramEnd"/>
      <w:r w:rsidR="006A6F06">
        <w:rPr>
          <w:sz w:val="24"/>
          <w:szCs w:val="24"/>
        </w:rPr>
        <w:t xml:space="preserve"> </w:t>
      </w:r>
      <w:proofErr w:type="gramStart"/>
      <w:r w:rsidR="006A6F06">
        <w:rPr>
          <w:sz w:val="24"/>
          <w:szCs w:val="24"/>
        </w:rPr>
        <w:t>у</w:t>
      </w:r>
      <w:proofErr w:type="gramEnd"/>
      <w:r w:rsidR="006A6F06">
        <w:rPr>
          <w:sz w:val="24"/>
          <w:szCs w:val="24"/>
        </w:rPr>
        <w:t xml:space="preserve">слуги 312,5 тыс. руб., ПСД </w:t>
      </w:r>
      <w:r w:rsidR="00757582">
        <w:rPr>
          <w:sz w:val="24"/>
          <w:szCs w:val="24"/>
        </w:rPr>
        <w:t xml:space="preserve"> 1020,0тыс. руб.</w:t>
      </w:r>
      <w:r>
        <w:rPr>
          <w:sz w:val="24"/>
          <w:szCs w:val="24"/>
        </w:rPr>
        <w:t>);</w:t>
      </w:r>
    </w:p>
    <w:p w:rsidR="001D2105" w:rsidRDefault="001D2105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обеспечение  деятельности</w:t>
      </w:r>
      <w:r w:rsidR="00757582">
        <w:rPr>
          <w:sz w:val="24"/>
          <w:szCs w:val="24"/>
        </w:rPr>
        <w:t xml:space="preserve"> общеобразовательных </w:t>
      </w:r>
      <w:r>
        <w:rPr>
          <w:sz w:val="24"/>
          <w:szCs w:val="24"/>
        </w:rPr>
        <w:t xml:space="preserve"> учреждений  – </w:t>
      </w:r>
      <w:r w:rsidR="00757582">
        <w:rPr>
          <w:sz w:val="24"/>
          <w:szCs w:val="24"/>
        </w:rPr>
        <w:t>2000,0</w:t>
      </w:r>
      <w:r>
        <w:rPr>
          <w:sz w:val="24"/>
          <w:szCs w:val="24"/>
        </w:rPr>
        <w:t xml:space="preserve"> тыс. руб. </w:t>
      </w:r>
      <w:r w:rsidR="007575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57582">
        <w:rPr>
          <w:sz w:val="24"/>
          <w:szCs w:val="24"/>
        </w:rPr>
        <w:t xml:space="preserve">(инициативный проект </w:t>
      </w:r>
      <w:proofErr w:type="spellStart"/>
      <w:r w:rsidR="00757582">
        <w:rPr>
          <w:sz w:val="24"/>
          <w:szCs w:val="24"/>
        </w:rPr>
        <w:t>Новоленинская</w:t>
      </w:r>
      <w:proofErr w:type="spellEnd"/>
      <w:r w:rsidR="00757582">
        <w:rPr>
          <w:sz w:val="24"/>
          <w:szCs w:val="24"/>
        </w:rPr>
        <w:t xml:space="preserve"> СОШ с областного бюджета 1800,0</w:t>
      </w:r>
      <w:r>
        <w:rPr>
          <w:sz w:val="24"/>
          <w:szCs w:val="24"/>
        </w:rPr>
        <w:t xml:space="preserve"> тыс. руб.</w:t>
      </w:r>
      <w:r w:rsidR="00757582">
        <w:rPr>
          <w:sz w:val="24"/>
          <w:szCs w:val="24"/>
        </w:rPr>
        <w:t>, с граждан 200,0 тыс. руб.</w:t>
      </w:r>
      <w:r>
        <w:rPr>
          <w:sz w:val="24"/>
          <w:szCs w:val="24"/>
        </w:rPr>
        <w:t>);</w:t>
      </w:r>
    </w:p>
    <w:p w:rsidR="00925CEE" w:rsidRDefault="00E97CF3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обеспечение деятельности 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методического кабинета, централизованной бухгалтерии, группы хозяйственного обслуживания, логопедических пунктов – </w:t>
      </w:r>
      <w:r w:rsidR="006F1C69">
        <w:rPr>
          <w:sz w:val="24"/>
          <w:szCs w:val="24"/>
        </w:rPr>
        <w:t>1452,3</w:t>
      </w:r>
      <w:r>
        <w:rPr>
          <w:sz w:val="24"/>
          <w:szCs w:val="24"/>
        </w:rPr>
        <w:t xml:space="preserve"> тыс. руб. ( ФОТ</w:t>
      </w:r>
      <w:r w:rsidR="005B54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B546F">
        <w:rPr>
          <w:sz w:val="24"/>
          <w:szCs w:val="24"/>
        </w:rPr>
        <w:t>1331,7</w:t>
      </w:r>
      <w:r>
        <w:rPr>
          <w:sz w:val="24"/>
          <w:szCs w:val="24"/>
        </w:rPr>
        <w:t xml:space="preserve"> тыс. руб., на коммунальные услуги</w:t>
      </w:r>
      <w:r w:rsidR="005B546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B546F">
        <w:rPr>
          <w:sz w:val="24"/>
          <w:szCs w:val="24"/>
        </w:rPr>
        <w:t>103,7</w:t>
      </w:r>
      <w:r>
        <w:rPr>
          <w:sz w:val="24"/>
          <w:szCs w:val="24"/>
        </w:rPr>
        <w:t xml:space="preserve"> тыс. руб.</w:t>
      </w:r>
      <w:r w:rsidR="005B546F">
        <w:rPr>
          <w:sz w:val="24"/>
          <w:szCs w:val="24"/>
        </w:rPr>
        <w:t xml:space="preserve">, ЧОП </w:t>
      </w:r>
      <w:proofErr w:type="spellStart"/>
      <w:r w:rsidR="005B546F">
        <w:rPr>
          <w:sz w:val="24"/>
          <w:szCs w:val="24"/>
        </w:rPr>
        <w:t>Гэсэр</w:t>
      </w:r>
      <w:proofErr w:type="spellEnd"/>
      <w:r w:rsidR="005B546F">
        <w:rPr>
          <w:sz w:val="24"/>
          <w:szCs w:val="24"/>
        </w:rPr>
        <w:t xml:space="preserve"> 16,9 тыс. руб.</w:t>
      </w:r>
      <w:r w:rsidR="00781ABF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E97CF3" w:rsidRDefault="00E97CF3" w:rsidP="005E77A1">
      <w:pPr>
        <w:ind w:right="283"/>
        <w:contextualSpacing/>
        <w:jc w:val="both"/>
        <w:rPr>
          <w:b/>
          <w:sz w:val="24"/>
          <w:szCs w:val="24"/>
        </w:rPr>
      </w:pPr>
      <w:r w:rsidRPr="00E97CF3">
        <w:rPr>
          <w:b/>
          <w:sz w:val="24"/>
          <w:szCs w:val="24"/>
        </w:rPr>
        <w:t>2. МП «Местное самоуправление» на 2019-2023 гг.</w:t>
      </w:r>
    </w:p>
    <w:p w:rsidR="00EA6EA5" w:rsidRDefault="00EA6EA5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 на реализацию муниципальной программы предлагается увеличить на </w:t>
      </w:r>
      <w:r w:rsidR="00781ABF">
        <w:rPr>
          <w:sz w:val="24"/>
          <w:szCs w:val="24"/>
        </w:rPr>
        <w:t>7077,</w:t>
      </w:r>
      <w:r w:rsidR="005B546F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A6EA5" w:rsidRDefault="00EA6EA5" w:rsidP="005E77A1">
      <w:pPr>
        <w:ind w:right="283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на обеспечение деятельности Администрации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- </w:t>
      </w:r>
      <w:r w:rsidR="005B546F">
        <w:rPr>
          <w:sz w:val="24"/>
          <w:szCs w:val="24"/>
        </w:rPr>
        <w:t>6449,0</w:t>
      </w:r>
      <w:r>
        <w:rPr>
          <w:sz w:val="24"/>
          <w:szCs w:val="24"/>
        </w:rPr>
        <w:t xml:space="preserve"> тыс. руб. (ФОТ – </w:t>
      </w:r>
      <w:r w:rsidR="005B546F">
        <w:rPr>
          <w:sz w:val="24"/>
          <w:szCs w:val="24"/>
        </w:rPr>
        <w:t>4448,0</w:t>
      </w:r>
      <w:r>
        <w:rPr>
          <w:sz w:val="24"/>
          <w:szCs w:val="24"/>
        </w:rPr>
        <w:t xml:space="preserve"> тыс. руб., коммунальные услуги  </w:t>
      </w:r>
      <w:r w:rsidR="00A859CC">
        <w:rPr>
          <w:sz w:val="24"/>
          <w:szCs w:val="24"/>
        </w:rPr>
        <w:t>675,9</w:t>
      </w:r>
      <w:r>
        <w:rPr>
          <w:sz w:val="24"/>
          <w:szCs w:val="24"/>
        </w:rPr>
        <w:t xml:space="preserve"> тыс. руб.</w:t>
      </w:r>
      <w:r w:rsidR="00A859CC">
        <w:rPr>
          <w:sz w:val="24"/>
          <w:szCs w:val="24"/>
        </w:rPr>
        <w:t>, прочие – 1325,1 тыс. руб.</w:t>
      </w:r>
      <w:r>
        <w:rPr>
          <w:sz w:val="24"/>
          <w:szCs w:val="24"/>
        </w:rPr>
        <w:t>)</w:t>
      </w:r>
      <w:r w:rsidR="00A859CC">
        <w:rPr>
          <w:sz w:val="24"/>
          <w:szCs w:val="24"/>
        </w:rPr>
        <w:t>;</w:t>
      </w:r>
      <w:proofErr w:type="gramEnd"/>
    </w:p>
    <w:p w:rsidR="00A859CC" w:rsidRDefault="00A859CC" w:rsidP="005E77A1">
      <w:pPr>
        <w:ind w:right="283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обеспечение деятельности МБУ «Газета «Свет Октября» - 718,1 тыс. руб. (ФОТ -81,2 тыс. руб., </w:t>
      </w:r>
      <w:proofErr w:type="spellStart"/>
      <w:r>
        <w:rPr>
          <w:sz w:val="24"/>
          <w:szCs w:val="24"/>
        </w:rPr>
        <w:t>комунальные</w:t>
      </w:r>
      <w:proofErr w:type="spellEnd"/>
      <w:r>
        <w:rPr>
          <w:sz w:val="24"/>
          <w:szCs w:val="24"/>
        </w:rPr>
        <w:t xml:space="preserve"> услуги 1,7 тыс. руб., прочие- 635,2 тыс. руб.).</w:t>
      </w:r>
      <w:proofErr w:type="gramEnd"/>
    </w:p>
    <w:p w:rsidR="00EA6EA5" w:rsidRDefault="00EA6EA5" w:rsidP="005E77A1">
      <w:pPr>
        <w:ind w:right="283"/>
        <w:contextualSpacing/>
        <w:jc w:val="both"/>
        <w:rPr>
          <w:b/>
          <w:sz w:val="24"/>
          <w:szCs w:val="24"/>
        </w:rPr>
      </w:pPr>
      <w:r w:rsidRPr="00EA6EA5">
        <w:rPr>
          <w:b/>
          <w:sz w:val="24"/>
          <w:szCs w:val="24"/>
        </w:rPr>
        <w:t xml:space="preserve">3. МП «Муниципальные финансы» на 2019-2023 гг. </w:t>
      </w:r>
    </w:p>
    <w:p w:rsidR="00EA6EA5" w:rsidRDefault="00EA6EA5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ассигнований на реализацию муниципальной программы предлагается увеличить на </w:t>
      </w:r>
      <w:r w:rsidR="00A859CC">
        <w:rPr>
          <w:sz w:val="24"/>
          <w:szCs w:val="24"/>
        </w:rPr>
        <w:t>1103,0</w:t>
      </w:r>
      <w:r>
        <w:rPr>
          <w:sz w:val="24"/>
          <w:szCs w:val="24"/>
        </w:rPr>
        <w:t xml:space="preserve">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EA6EA5" w:rsidRDefault="00EA6EA5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 обеспечение деятельности Финансового управления- </w:t>
      </w:r>
      <w:r w:rsidR="00A859CC">
        <w:rPr>
          <w:sz w:val="24"/>
          <w:szCs w:val="24"/>
        </w:rPr>
        <w:t>578,0</w:t>
      </w:r>
      <w:r>
        <w:rPr>
          <w:sz w:val="24"/>
          <w:szCs w:val="24"/>
        </w:rPr>
        <w:t xml:space="preserve"> тыс. руб. (ФОТ </w:t>
      </w:r>
      <w:r w:rsidR="00A859CC">
        <w:rPr>
          <w:sz w:val="24"/>
          <w:szCs w:val="24"/>
        </w:rPr>
        <w:t>– 85,0 тыс. руб. прочие 493,0 тыс. руб.</w:t>
      </w:r>
      <w:r>
        <w:rPr>
          <w:sz w:val="24"/>
          <w:szCs w:val="24"/>
        </w:rPr>
        <w:t>);</w:t>
      </w:r>
    </w:p>
    <w:p w:rsidR="006C73F3" w:rsidRDefault="00EA6EA5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предоставление сельским поселениям дотации на выравнивание бюджетной обеспеченности поселений – </w:t>
      </w:r>
      <w:r w:rsidR="00A859CC">
        <w:rPr>
          <w:sz w:val="24"/>
          <w:szCs w:val="24"/>
        </w:rPr>
        <w:t>525,0</w:t>
      </w:r>
      <w:r>
        <w:rPr>
          <w:sz w:val="24"/>
          <w:szCs w:val="24"/>
        </w:rPr>
        <w:t xml:space="preserve"> тыс. руб. </w:t>
      </w:r>
    </w:p>
    <w:p w:rsidR="00D37F50" w:rsidRDefault="00D37F50" w:rsidP="005E77A1">
      <w:pPr>
        <w:ind w:right="283"/>
        <w:contextualSpacing/>
        <w:jc w:val="both"/>
        <w:rPr>
          <w:sz w:val="24"/>
          <w:szCs w:val="24"/>
        </w:rPr>
      </w:pPr>
    </w:p>
    <w:p w:rsidR="00EA6EA5" w:rsidRDefault="006C73F3" w:rsidP="005E77A1">
      <w:pPr>
        <w:ind w:right="283"/>
        <w:contextualSpacing/>
        <w:jc w:val="both"/>
        <w:rPr>
          <w:b/>
          <w:sz w:val="24"/>
          <w:szCs w:val="24"/>
        </w:rPr>
      </w:pPr>
      <w:r w:rsidRPr="006C73F3">
        <w:rPr>
          <w:b/>
          <w:sz w:val="24"/>
          <w:szCs w:val="24"/>
        </w:rPr>
        <w:t>4. МП «Культура» на 2019-2023 гг.</w:t>
      </w:r>
      <w:r w:rsidR="00EA6EA5" w:rsidRPr="006C73F3">
        <w:rPr>
          <w:b/>
          <w:sz w:val="24"/>
          <w:szCs w:val="24"/>
        </w:rPr>
        <w:t xml:space="preserve">  </w:t>
      </w:r>
    </w:p>
    <w:p w:rsidR="006C73F3" w:rsidRDefault="006C73F3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назначений на реализацию муниципальной программы предлагается увеличить на </w:t>
      </w:r>
      <w:r w:rsidR="00A859CC">
        <w:rPr>
          <w:sz w:val="24"/>
          <w:szCs w:val="24"/>
        </w:rPr>
        <w:t>6665,3</w:t>
      </w:r>
      <w:r>
        <w:rPr>
          <w:sz w:val="24"/>
          <w:szCs w:val="24"/>
        </w:rPr>
        <w:t xml:space="preserve">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C73F3" w:rsidRDefault="006C73F3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организацию деятельности муниципальных учреждений культуры – </w:t>
      </w:r>
      <w:r w:rsidR="00A859CC">
        <w:rPr>
          <w:sz w:val="24"/>
          <w:szCs w:val="24"/>
        </w:rPr>
        <w:t>1387,7</w:t>
      </w:r>
      <w:r>
        <w:rPr>
          <w:sz w:val="24"/>
          <w:szCs w:val="24"/>
        </w:rPr>
        <w:t xml:space="preserve"> тыс. руб.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ФОТ</w:t>
      </w:r>
      <w:r w:rsidR="00A859CC">
        <w:rPr>
          <w:sz w:val="24"/>
          <w:szCs w:val="24"/>
        </w:rPr>
        <w:t xml:space="preserve">-117,7 тыс. руб., коммунальные услуги 770,0 тыс. руб., </w:t>
      </w:r>
      <w:proofErr w:type="spellStart"/>
      <w:r w:rsidR="00A859CC">
        <w:rPr>
          <w:sz w:val="24"/>
          <w:szCs w:val="24"/>
        </w:rPr>
        <w:t>пед</w:t>
      </w:r>
      <w:proofErr w:type="spellEnd"/>
      <w:r w:rsidR="00A859CC">
        <w:rPr>
          <w:sz w:val="24"/>
          <w:szCs w:val="24"/>
        </w:rPr>
        <w:t>.- 500,0 тыс. руб.</w:t>
      </w:r>
      <w:r>
        <w:rPr>
          <w:sz w:val="24"/>
          <w:szCs w:val="24"/>
        </w:rPr>
        <w:t>);</w:t>
      </w:r>
    </w:p>
    <w:p w:rsidR="006C73F3" w:rsidRDefault="006C73F3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обеспечение деятельности МКУ «Центр развития культуры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 - </w:t>
      </w:r>
      <w:r w:rsidR="00A859CC">
        <w:rPr>
          <w:sz w:val="24"/>
          <w:szCs w:val="24"/>
        </w:rPr>
        <w:t>2729,2</w:t>
      </w:r>
      <w:r>
        <w:rPr>
          <w:sz w:val="24"/>
          <w:szCs w:val="24"/>
        </w:rPr>
        <w:t xml:space="preserve"> тыс. руб. (на увеличение лимитов по  ФОТ);</w:t>
      </w:r>
    </w:p>
    <w:p w:rsidR="006C73F3" w:rsidRDefault="006C73F3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организацию деятельности муниципальных библиотек – </w:t>
      </w:r>
      <w:r w:rsidR="00A859CC">
        <w:rPr>
          <w:sz w:val="24"/>
          <w:szCs w:val="24"/>
        </w:rPr>
        <w:t>44,2</w:t>
      </w:r>
      <w:r>
        <w:rPr>
          <w:sz w:val="24"/>
          <w:szCs w:val="24"/>
        </w:rPr>
        <w:t xml:space="preserve"> тыс. руб. (на увеличение лимитов по ФОТ);</w:t>
      </w:r>
    </w:p>
    <w:p w:rsidR="006C73F3" w:rsidRDefault="006C73F3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организацию деятельности муниципальных учреждений дополнительного образования в сфере культуры – </w:t>
      </w:r>
      <w:r w:rsidR="003356A8">
        <w:rPr>
          <w:sz w:val="24"/>
          <w:szCs w:val="24"/>
        </w:rPr>
        <w:t>504,4</w:t>
      </w:r>
      <w:r>
        <w:rPr>
          <w:sz w:val="24"/>
          <w:szCs w:val="24"/>
        </w:rPr>
        <w:t xml:space="preserve">  тыс. руб. (</w:t>
      </w:r>
      <w:r w:rsidR="003356A8">
        <w:rPr>
          <w:sz w:val="24"/>
          <w:szCs w:val="24"/>
        </w:rPr>
        <w:t>коммунальные услуги</w:t>
      </w:r>
      <w:r>
        <w:rPr>
          <w:sz w:val="24"/>
          <w:szCs w:val="24"/>
        </w:rPr>
        <w:t>).</w:t>
      </w:r>
    </w:p>
    <w:p w:rsidR="00D0532E" w:rsidRPr="00D0532E" w:rsidRDefault="00D0532E" w:rsidP="005E77A1">
      <w:pPr>
        <w:ind w:right="283"/>
        <w:contextualSpacing/>
        <w:jc w:val="both"/>
        <w:rPr>
          <w:b/>
          <w:sz w:val="24"/>
          <w:szCs w:val="24"/>
        </w:rPr>
      </w:pPr>
      <w:r w:rsidRPr="00D0532E">
        <w:rPr>
          <w:b/>
          <w:sz w:val="24"/>
          <w:szCs w:val="24"/>
        </w:rPr>
        <w:t>5. МП «Социальная поддержка населения» на 2019-2023 гг.</w:t>
      </w:r>
    </w:p>
    <w:p w:rsidR="006C73F3" w:rsidRDefault="00DB54D2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назначений на реализацию муниципальной программы  предлагается увеличить на </w:t>
      </w:r>
      <w:r w:rsidR="003356A8">
        <w:rPr>
          <w:sz w:val="24"/>
          <w:szCs w:val="24"/>
        </w:rPr>
        <w:t>1289,0</w:t>
      </w:r>
      <w:r>
        <w:rPr>
          <w:sz w:val="24"/>
          <w:szCs w:val="24"/>
        </w:rPr>
        <w:t xml:space="preserve">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356A8" w:rsidRDefault="00C40824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выплаты пенсии за выслугу лет гражданам, замещающим должности муниципальной службы – </w:t>
      </w:r>
      <w:r w:rsidR="003356A8">
        <w:rPr>
          <w:sz w:val="24"/>
          <w:szCs w:val="24"/>
        </w:rPr>
        <w:t>1141,0</w:t>
      </w:r>
      <w:r>
        <w:rPr>
          <w:sz w:val="24"/>
          <w:szCs w:val="24"/>
        </w:rPr>
        <w:t xml:space="preserve"> тыс. руб.</w:t>
      </w:r>
      <w:r w:rsidR="003356A8">
        <w:rPr>
          <w:sz w:val="24"/>
          <w:szCs w:val="24"/>
        </w:rPr>
        <w:t>;</w:t>
      </w:r>
    </w:p>
    <w:p w:rsidR="003356A8" w:rsidRDefault="003356A8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 оказание адресной материальной помощи отдельным категориям граждан – 148,0 тыс. руб.</w:t>
      </w:r>
    </w:p>
    <w:p w:rsidR="00C40824" w:rsidRDefault="003356A8" w:rsidP="005E77A1">
      <w:pPr>
        <w:ind w:right="283"/>
        <w:contextualSpacing/>
        <w:jc w:val="both"/>
        <w:rPr>
          <w:b/>
          <w:sz w:val="24"/>
          <w:szCs w:val="24"/>
        </w:rPr>
      </w:pPr>
      <w:r w:rsidRPr="003356A8">
        <w:rPr>
          <w:b/>
          <w:sz w:val="24"/>
          <w:szCs w:val="24"/>
        </w:rPr>
        <w:t>6. МП « Безопасность» на 2019-2023 гг.</w:t>
      </w:r>
      <w:r w:rsidR="00C40824" w:rsidRPr="003356A8">
        <w:rPr>
          <w:b/>
          <w:sz w:val="24"/>
          <w:szCs w:val="24"/>
        </w:rPr>
        <w:t xml:space="preserve"> </w:t>
      </w:r>
    </w:p>
    <w:p w:rsidR="003356A8" w:rsidRDefault="003356A8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назначений на реализацию муниципальной программы предлагается увеличить на 900,0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3356A8" w:rsidRDefault="003356A8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модернизацию и обслуживание системы оповещения населения об угрозе или возникновения чрезвычайных ситуаций – 900,0 тыс. руб.  </w:t>
      </w:r>
      <w:r w:rsidR="00E07789">
        <w:rPr>
          <w:sz w:val="24"/>
          <w:szCs w:val="24"/>
        </w:rPr>
        <w:t xml:space="preserve">(решение  </w:t>
      </w:r>
      <w:proofErr w:type="spellStart"/>
      <w:r w:rsidR="00E07789">
        <w:rPr>
          <w:sz w:val="24"/>
          <w:szCs w:val="24"/>
        </w:rPr>
        <w:t>Нукутского</w:t>
      </w:r>
      <w:proofErr w:type="spellEnd"/>
      <w:r w:rsidR="00E07789">
        <w:rPr>
          <w:sz w:val="24"/>
          <w:szCs w:val="24"/>
        </w:rPr>
        <w:t xml:space="preserve"> районного суда  от 28.10.2022 г. и на основании поступивших коммерческих предложений).  </w:t>
      </w:r>
    </w:p>
    <w:p w:rsidR="00A233FC" w:rsidRDefault="00A233FC" w:rsidP="005E77A1">
      <w:pPr>
        <w:ind w:right="283"/>
        <w:contextualSpacing/>
        <w:jc w:val="both"/>
        <w:rPr>
          <w:b/>
          <w:sz w:val="24"/>
          <w:szCs w:val="24"/>
        </w:rPr>
      </w:pPr>
      <w:r w:rsidRPr="00A233FC">
        <w:rPr>
          <w:b/>
          <w:sz w:val="24"/>
          <w:szCs w:val="24"/>
        </w:rPr>
        <w:t>7. МП «Молодежная политика» на 2019- 2023 гг</w:t>
      </w:r>
      <w:r>
        <w:rPr>
          <w:b/>
          <w:sz w:val="24"/>
          <w:szCs w:val="24"/>
        </w:rPr>
        <w:t>.</w:t>
      </w:r>
    </w:p>
    <w:p w:rsidR="00A233FC" w:rsidRDefault="00A233FC" w:rsidP="005E77A1">
      <w:pPr>
        <w:ind w:right="283"/>
        <w:contextualSpacing/>
        <w:jc w:val="both"/>
        <w:rPr>
          <w:sz w:val="24"/>
          <w:szCs w:val="24"/>
        </w:rPr>
      </w:pPr>
      <w:r w:rsidRPr="00A233FC">
        <w:rPr>
          <w:sz w:val="24"/>
          <w:szCs w:val="24"/>
        </w:rPr>
        <w:t>Объем</w:t>
      </w:r>
      <w:r>
        <w:rPr>
          <w:sz w:val="24"/>
          <w:szCs w:val="24"/>
        </w:rPr>
        <w:t xml:space="preserve"> бюджетных назначений на реализацию муниципальной программы предлагается увеличить на 151,4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690362" w:rsidRDefault="00690362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 подпрограммы «Молодым  семьям</w:t>
      </w:r>
      <w:r w:rsidR="00A3182C">
        <w:rPr>
          <w:sz w:val="24"/>
          <w:szCs w:val="24"/>
        </w:rPr>
        <w:t xml:space="preserve"> </w:t>
      </w:r>
      <w:r>
        <w:rPr>
          <w:sz w:val="24"/>
          <w:szCs w:val="24"/>
        </w:rPr>
        <w:t>- доступное жилье»</w:t>
      </w:r>
      <w:r w:rsidR="00A3182C">
        <w:rPr>
          <w:sz w:val="24"/>
          <w:szCs w:val="24"/>
        </w:rPr>
        <w:t xml:space="preserve"> (средства </w:t>
      </w:r>
      <w:r w:rsidR="003077BA">
        <w:rPr>
          <w:sz w:val="24"/>
          <w:szCs w:val="24"/>
        </w:rPr>
        <w:t xml:space="preserve">в 2023 году </w:t>
      </w:r>
      <w:r w:rsidR="00A3182C">
        <w:rPr>
          <w:sz w:val="24"/>
          <w:szCs w:val="24"/>
        </w:rPr>
        <w:t>предназначаются</w:t>
      </w:r>
      <w:r w:rsidR="003077BA">
        <w:rPr>
          <w:sz w:val="24"/>
          <w:szCs w:val="24"/>
        </w:rPr>
        <w:t xml:space="preserve">  на </w:t>
      </w:r>
      <w:proofErr w:type="spellStart"/>
      <w:r w:rsidR="003077BA">
        <w:rPr>
          <w:sz w:val="24"/>
          <w:szCs w:val="24"/>
        </w:rPr>
        <w:t>софинансирование</w:t>
      </w:r>
      <w:proofErr w:type="spellEnd"/>
      <w:r w:rsidR="003077BA">
        <w:rPr>
          <w:sz w:val="24"/>
          <w:szCs w:val="24"/>
        </w:rPr>
        <w:t xml:space="preserve"> одной семьи в размере 351,4 тыс. руб.)</w:t>
      </w:r>
      <w:r>
        <w:rPr>
          <w:sz w:val="24"/>
          <w:szCs w:val="24"/>
        </w:rPr>
        <w:t>.</w:t>
      </w:r>
    </w:p>
    <w:p w:rsidR="00A233FC" w:rsidRDefault="00690362" w:rsidP="005E77A1">
      <w:pPr>
        <w:ind w:right="283"/>
        <w:contextualSpacing/>
        <w:jc w:val="both"/>
        <w:rPr>
          <w:sz w:val="24"/>
          <w:szCs w:val="24"/>
        </w:rPr>
      </w:pPr>
      <w:r w:rsidRPr="00690362">
        <w:rPr>
          <w:b/>
          <w:sz w:val="24"/>
          <w:szCs w:val="24"/>
        </w:rPr>
        <w:t xml:space="preserve">8. МП «Физическая культура и спорт» на 2019-2023 гг.  </w:t>
      </w:r>
      <w:r w:rsidR="00A233FC" w:rsidRPr="00690362">
        <w:rPr>
          <w:b/>
          <w:sz w:val="24"/>
          <w:szCs w:val="24"/>
        </w:rPr>
        <w:t xml:space="preserve"> </w:t>
      </w:r>
    </w:p>
    <w:p w:rsidR="00690362" w:rsidRDefault="00690362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бюджетных назначений на реализацию муниципальной программы предлагается увеличить на 700,0 тыс. руб. и направить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A233FC" w:rsidRDefault="00690362" w:rsidP="005E77A1">
      <w:pPr>
        <w:ind w:right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физкультурно-массовых и спортивных меропри</w:t>
      </w:r>
      <w:r w:rsidR="00E07789">
        <w:rPr>
          <w:sz w:val="24"/>
          <w:szCs w:val="24"/>
        </w:rPr>
        <w:t>я</w:t>
      </w:r>
      <w:r>
        <w:rPr>
          <w:sz w:val="24"/>
          <w:szCs w:val="24"/>
        </w:rPr>
        <w:t xml:space="preserve">тий. </w:t>
      </w:r>
    </w:p>
    <w:p w:rsidR="00E07789" w:rsidRPr="00A233FC" w:rsidRDefault="00E07789" w:rsidP="005E77A1">
      <w:pPr>
        <w:ind w:right="283"/>
        <w:contextualSpacing/>
        <w:jc w:val="both"/>
        <w:rPr>
          <w:b/>
          <w:sz w:val="24"/>
          <w:szCs w:val="24"/>
        </w:rPr>
      </w:pPr>
    </w:p>
    <w:p w:rsidR="00FC635E" w:rsidRDefault="006C73F3" w:rsidP="007A67EB">
      <w:pPr>
        <w:ind w:right="283"/>
        <w:contextualSpacing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56576">
        <w:rPr>
          <w:sz w:val="24"/>
          <w:szCs w:val="24"/>
        </w:rPr>
        <w:t xml:space="preserve">  </w:t>
      </w:r>
      <w:r w:rsidR="00FC635E">
        <w:rPr>
          <w:sz w:val="24"/>
          <w:szCs w:val="24"/>
        </w:rPr>
        <w:t xml:space="preserve">    </w:t>
      </w:r>
      <w:r w:rsidR="00FC635E" w:rsidRPr="002B76DE">
        <w:rPr>
          <w:b/>
          <w:i/>
          <w:sz w:val="24"/>
          <w:szCs w:val="24"/>
        </w:rPr>
        <w:t>Анализ проекта решения  Думы</w:t>
      </w:r>
      <w:r w:rsidR="00FC635E">
        <w:rPr>
          <w:b/>
          <w:i/>
          <w:sz w:val="24"/>
          <w:szCs w:val="24"/>
        </w:rPr>
        <w:t xml:space="preserve"> МО «</w:t>
      </w:r>
      <w:proofErr w:type="spellStart"/>
      <w:r w:rsidR="00FC635E">
        <w:rPr>
          <w:b/>
          <w:i/>
          <w:sz w:val="24"/>
          <w:szCs w:val="24"/>
        </w:rPr>
        <w:t>Нукутский</w:t>
      </w:r>
      <w:proofErr w:type="spellEnd"/>
      <w:r w:rsidR="00FC635E">
        <w:rPr>
          <w:b/>
          <w:i/>
          <w:sz w:val="24"/>
          <w:szCs w:val="24"/>
        </w:rPr>
        <w:t xml:space="preserve"> район»</w:t>
      </w:r>
      <w:r w:rsidR="00FC635E" w:rsidRPr="002B76DE">
        <w:rPr>
          <w:b/>
          <w:i/>
          <w:sz w:val="24"/>
          <w:szCs w:val="24"/>
        </w:rPr>
        <w:t xml:space="preserve"> данных изменений показал:</w:t>
      </w:r>
    </w:p>
    <w:p w:rsidR="00FC635E" w:rsidRPr="002B76D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Плановые назначения на 202</w:t>
      </w:r>
      <w:r w:rsidR="00E07789">
        <w:rPr>
          <w:sz w:val="24"/>
          <w:szCs w:val="24"/>
        </w:rPr>
        <w:t>3</w:t>
      </w:r>
      <w:r w:rsidRPr="002B76DE">
        <w:rPr>
          <w:sz w:val="24"/>
          <w:szCs w:val="24"/>
        </w:rPr>
        <w:t xml:space="preserve"> год по основным показателям бюджета района предлагается утвердить в объеме:</w:t>
      </w:r>
    </w:p>
    <w:p w:rsidR="00FC635E" w:rsidRPr="006B1128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составят </w:t>
      </w:r>
      <w:r w:rsidRPr="006B1128">
        <w:rPr>
          <w:sz w:val="24"/>
          <w:szCs w:val="24"/>
        </w:rPr>
        <w:t>в сумм</w:t>
      </w:r>
      <w:r>
        <w:rPr>
          <w:sz w:val="24"/>
          <w:szCs w:val="24"/>
        </w:rPr>
        <w:t xml:space="preserve">е  </w:t>
      </w:r>
      <w:r w:rsidR="00471F13">
        <w:rPr>
          <w:sz w:val="24"/>
          <w:szCs w:val="24"/>
        </w:rPr>
        <w:t>1</w:t>
      </w:r>
      <w:r w:rsidR="00E07789">
        <w:rPr>
          <w:sz w:val="24"/>
          <w:szCs w:val="24"/>
        </w:rPr>
        <w:t>002768,9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  <w:r w:rsidRPr="006B1128">
        <w:rPr>
          <w:bCs/>
          <w:sz w:val="24"/>
          <w:szCs w:val="24"/>
        </w:rPr>
        <w:t>,</w:t>
      </w:r>
      <w:r w:rsidRPr="006B1128">
        <w:rPr>
          <w:sz w:val="24"/>
          <w:szCs w:val="24"/>
        </w:rPr>
        <w:t xml:space="preserve"> из них:</w:t>
      </w:r>
    </w:p>
    <w:p w:rsidR="00FC635E" w:rsidRDefault="00FC635E" w:rsidP="00FC635E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B1128">
        <w:rPr>
          <w:sz w:val="24"/>
          <w:szCs w:val="24"/>
        </w:rPr>
        <w:t xml:space="preserve">- </w:t>
      </w:r>
      <w:r w:rsidR="00D37F50">
        <w:rPr>
          <w:sz w:val="24"/>
          <w:szCs w:val="24"/>
        </w:rPr>
        <w:t xml:space="preserve">безвозмездные поступления </w:t>
      </w:r>
      <w:r w:rsidR="00E07789">
        <w:rPr>
          <w:sz w:val="24"/>
          <w:szCs w:val="24"/>
        </w:rPr>
        <w:t>910426,5</w:t>
      </w:r>
      <w:r w:rsidR="00D37F5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</w:t>
      </w:r>
    </w:p>
    <w:p w:rsidR="00FC635E" w:rsidRPr="006B1128" w:rsidRDefault="00BB2E81" w:rsidP="00D37F50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35E">
        <w:rPr>
          <w:sz w:val="24"/>
          <w:szCs w:val="24"/>
        </w:rPr>
        <w:t xml:space="preserve">  </w:t>
      </w:r>
      <w:r w:rsidR="00FC635E" w:rsidRPr="004B5BFF">
        <w:rPr>
          <w:b/>
          <w:i/>
          <w:sz w:val="24"/>
          <w:szCs w:val="24"/>
        </w:rPr>
        <w:t>Расходы</w:t>
      </w:r>
      <w:r w:rsidR="00FC635E" w:rsidRPr="006B1128">
        <w:rPr>
          <w:i/>
          <w:sz w:val="24"/>
          <w:szCs w:val="24"/>
        </w:rPr>
        <w:t xml:space="preserve"> </w:t>
      </w:r>
      <w:r w:rsidR="00FC635E" w:rsidRPr="006B1128">
        <w:rPr>
          <w:sz w:val="24"/>
          <w:szCs w:val="24"/>
        </w:rPr>
        <w:t xml:space="preserve">составят </w:t>
      </w:r>
      <w:r w:rsidR="00FC635E">
        <w:rPr>
          <w:sz w:val="24"/>
          <w:szCs w:val="24"/>
        </w:rPr>
        <w:t xml:space="preserve"> </w:t>
      </w:r>
      <w:r w:rsidR="007A67EB">
        <w:rPr>
          <w:sz w:val="24"/>
          <w:szCs w:val="24"/>
        </w:rPr>
        <w:t>1</w:t>
      </w:r>
      <w:r w:rsidR="00E07789">
        <w:rPr>
          <w:sz w:val="24"/>
          <w:szCs w:val="24"/>
        </w:rPr>
        <w:t>012683,3</w:t>
      </w:r>
      <w:r w:rsidR="00FC635E" w:rsidRPr="006B1128">
        <w:rPr>
          <w:sz w:val="24"/>
          <w:szCs w:val="24"/>
        </w:rPr>
        <w:t xml:space="preserve"> тыс.</w:t>
      </w:r>
      <w:r w:rsidR="00FC635E">
        <w:rPr>
          <w:sz w:val="24"/>
          <w:szCs w:val="24"/>
        </w:rPr>
        <w:t xml:space="preserve"> </w:t>
      </w:r>
      <w:r w:rsidR="00FC635E" w:rsidRPr="006B1128">
        <w:rPr>
          <w:sz w:val="24"/>
          <w:szCs w:val="24"/>
        </w:rPr>
        <w:t>руб.</w:t>
      </w:r>
    </w:p>
    <w:p w:rsidR="00FC635E" w:rsidRDefault="00FC635E" w:rsidP="00FC635E">
      <w:pPr>
        <w:ind w:left="284" w:right="283" w:firstLine="850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составит </w:t>
      </w:r>
      <w:r w:rsidR="00E07789">
        <w:rPr>
          <w:sz w:val="24"/>
          <w:szCs w:val="24"/>
        </w:rPr>
        <w:t>6361,7</w:t>
      </w:r>
      <w:r w:rsidRPr="006B1128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B1128">
        <w:rPr>
          <w:sz w:val="24"/>
          <w:szCs w:val="24"/>
        </w:rPr>
        <w:t>руб. или</w:t>
      </w:r>
      <w:r w:rsidRPr="002B76DE">
        <w:rPr>
          <w:sz w:val="24"/>
          <w:szCs w:val="24"/>
        </w:rPr>
        <w:t xml:space="preserve"> </w:t>
      </w:r>
      <w:r w:rsidR="00E07789">
        <w:rPr>
          <w:sz w:val="24"/>
          <w:szCs w:val="24"/>
        </w:rPr>
        <w:t xml:space="preserve">7,5 </w:t>
      </w:r>
      <w:r w:rsidRPr="002B76DE">
        <w:rPr>
          <w:b/>
          <w:sz w:val="24"/>
          <w:szCs w:val="24"/>
        </w:rPr>
        <w:t>%</w:t>
      </w:r>
      <w:r w:rsidRPr="002B76DE">
        <w:rPr>
          <w:sz w:val="24"/>
          <w:szCs w:val="24"/>
        </w:rPr>
        <w:t xml:space="preserve"> от собственных доходов</w:t>
      </w:r>
      <w:r>
        <w:rPr>
          <w:sz w:val="24"/>
          <w:szCs w:val="24"/>
        </w:rPr>
        <w:t xml:space="preserve"> без  учета  остатка средств на 01.01.202</w:t>
      </w:r>
      <w:r w:rsidR="00E07789">
        <w:rPr>
          <w:sz w:val="24"/>
          <w:szCs w:val="24"/>
        </w:rPr>
        <w:t>3</w:t>
      </w:r>
      <w:r>
        <w:rPr>
          <w:sz w:val="24"/>
          <w:szCs w:val="24"/>
        </w:rPr>
        <w:t xml:space="preserve"> года,</w:t>
      </w:r>
      <w:r w:rsidRPr="002B76DE">
        <w:rPr>
          <w:b/>
          <w:sz w:val="24"/>
          <w:szCs w:val="24"/>
        </w:rPr>
        <w:t xml:space="preserve"> </w:t>
      </w:r>
      <w:r w:rsidRPr="00705662">
        <w:rPr>
          <w:sz w:val="24"/>
          <w:szCs w:val="24"/>
        </w:rPr>
        <w:t xml:space="preserve"> утвержденного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</w:t>
      </w:r>
      <w:r w:rsidRPr="002B76DE">
        <w:rPr>
          <w:b/>
          <w:sz w:val="24"/>
          <w:szCs w:val="24"/>
        </w:rPr>
        <w:t>Нарушения требований ст.92.1 Бюджетного Кодекса Российской Федерации  к размеру дефицита не установлено.</w:t>
      </w:r>
    </w:p>
    <w:p w:rsidR="00FC635E" w:rsidRDefault="00FC635E" w:rsidP="00FC635E">
      <w:pPr>
        <w:ind w:left="284" w:right="283" w:firstLine="850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 w:rsidR="00E07789">
        <w:rPr>
          <w:sz w:val="24"/>
          <w:szCs w:val="24"/>
        </w:rPr>
        <w:t>4</w:t>
      </w:r>
      <w:r w:rsidRPr="002B76DE">
        <w:rPr>
          <w:sz w:val="24"/>
          <w:szCs w:val="24"/>
        </w:rPr>
        <w:t xml:space="preserve"> года и плановый период </w:t>
      </w:r>
      <w:r>
        <w:rPr>
          <w:sz w:val="24"/>
          <w:szCs w:val="24"/>
        </w:rPr>
        <w:t>202</w:t>
      </w:r>
      <w:r w:rsidR="00E07789">
        <w:rPr>
          <w:sz w:val="24"/>
          <w:szCs w:val="24"/>
        </w:rPr>
        <w:t>5</w:t>
      </w:r>
      <w:r>
        <w:rPr>
          <w:sz w:val="24"/>
          <w:szCs w:val="24"/>
        </w:rPr>
        <w:t>-202</w:t>
      </w:r>
      <w:r w:rsidR="00E07789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</w:t>
      </w:r>
      <w:r w:rsidRPr="002B76DE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составил: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C6F48">
        <w:rPr>
          <w:sz w:val="24"/>
          <w:szCs w:val="24"/>
        </w:rPr>
        <w:t xml:space="preserve"> по состоянию </w:t>
      </w:r>
      <w:r>
        <w:rPr>
          <w:sz w:val="24"/>
          <w:szCs w:val="24"/>
        </w:rPr>
        <w:t>на 1 января 202</w:t>
      </w:r>
      <w:r w:rsidR="00E07789">
        <w:rPr>
          <w:sz w:val="24"/>
          <w:szCs w:val="24"/>
        </w:rPr>
        <w:t>4</w:t>
      </w:r>
      <w:r w:rsidRPr="009C6F48">
        <w:rPr>
          <w:sz w:val="24"/>
          <w:szCs w:val="24"/>
        </w:rPr>
        <w:t xml:space="preserve"> года в размере</w:t>
      </w:r>
      <w:r>
        <w:rPr>
          <w:sz w:val="24"/>
          <w:szCs w:val="24"/>
        </w:rPr>
        <w:t xml:space="preserve"> </w:t>
      </w:r>
      <w:r w:rsidR="00E07789">
        <w:rPr>
          <w:sz w:val="24"/>
          <w:szCs w:val="24"/>
        </w:rPr>
        <w:t>6361,7</w:t>
      </w:r>
      <w:r>
        <w:rPr>
          <w:sz w:val="24"/>
          <w:szCs w:val="24"/>
        </w:rPr>
        <w:t xml:space="preserve"> тыс. руб.,</w:t>
      </w:r>
      <w:r w:rsidRPr="009C6F48">
        <w:rPr>
          <w:sz w:val="24"/>
          <w:szCs w:val="24"/>
        </w:rPr>
        <w:t xml:space="preserve">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C635E" w:rsidRPr="009C6F48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 состоянию на 1 января 202</w:t>
      </w:r>
      <w:r w:rsidR="00BB2946">
        <w:rPr>
          <w:sz w:val="24"/>
          <w:szCs w:val="24"/>
        </w:rPr>
        <w:t>5</w:t>
      </w:r>
      <w:r w:rsidRPr="009C6F48">
        <w:rPr>
          <w:sz w:val="24"/>
          <w:szCs w:val="24"/>
        </w:rPr>
        <w:t xml:space="preserve"> года в размере  </w:t>
      </w:r>
      <w:r w:rsidR="00E07789">
        <w:rPr>
          <w:sz w:val="24"/>
          <w:szCs w:val="24"/>
        </w:rPr>
        <w:t>1</w:t>
      </w:r>
      <w:r w:rsidR="00BB2946">
        <w:rPr>
          <w:sz w:val="24"/>
          <w:szCs w:val="24"/>
        </w:rPr>
        <w:t>2859,1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C635E" w:rsidRDefault="00FC635E" w:rsidP="00FC635E">
      <w:pPr>
        <w:ind w:left="284" w:right="283" w:firstLine="0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</w:t>
      </w:r>
      <w:r w:rsidR="00BB2946">
        <w:rPr>
          <w:sz w:val="24"/>
          <w:szCs w:val="24"/>
        </w:rPr>
        <w:t>6</w:t>
      </w:r>
      <w:r w:rsidRPr="009C6F48">
        <w:rPr>
          <w:sz w:val="24"/>
          <w:szCs w:val="24"/>
        </w:rPr>
        <w:t xml:space="preserve"> года в размере </w:t>
      </w:r>
      <w:r>
        <w:rPr>
          <w:sz w:val="24"/>
          <w:szCs w:val="24"/>
        </w:rPr>
        <w:t>1</w:t>
      </w:r>
      <w:r w:rsidR="00BB2946">
        <w:rPr>
          <w:sz w:val="24"/>
          <w:szCs w:val="24"/>
        </w:rPr>
        <w:t>9432,1</w:t>
      </w:r>
      <w:r w:rsidRPr="009C6F48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.</w:t>
      </w:r>
      <w:r w:rsidRPr="009C6F48">
        <w:rPr>
          <w:sz w:val="24"/>
          <w:szCs w:val="24"/>
        </w:rPr>
        <w:t>, в том числе верхний предел долга по муниципальным гарантиям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9C6F48">
        <w:rPr>
          <w:sz w:val="24"/>
          <w:szCs w:val="24"/>
        </w:rPr>
        <w:t xml:space="preserve"> район» - 0 </w:t>
      </w:r>
      <w:r>
        <w:rPr>
          <w:sz w:val="24"/>
          <w:szCs w:val="24"/>
        </w:rPr>
        <w:t xml:space="preserve">тыс. рублей. </w:t>
      </w:r>
    </w:p>
    <w:p w:rsidR="00FC635E" w:rsidRDefault="00FC635E" w:rsidP="00FC635E">
      <w:pPr>
        <w:ind w:left="284" w:right="283" w:firstLine="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BB2946" w:rsidRPr="00BB2946" w:rsidRDefault="00BB2946" w:rsidP="00FC635E">
      <w:pPr>
        <w:ind w:left="284" w:right="283" w:firstLine="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BB2946">
        <w:rPr>
          <w:sz w:val="24"/>
          <w:szCs w:val="24"/>
        </w:rPr>
        <w:t xml:space="preserve">Кредиторская </w:t>
      </w:r>
      <w:r>
        <w:rPr>
          <w:sz w:val="24"/>
          <w:szCs w:val="24"/>
        </w:rPr>
        <w:t>задолженность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по состоянию на 01.01.2023 года составила 7864,7 тыс. руб., в том числе  по коммунальным услугам 3054,3 тыс. руб. Погашение задолженности по коммунальным услугам запланировано за счет остатков средств, сложившихся на 1 января 2023 года в полном объеме.</w:t>
      </w:r>
    </w:p>
    <w:p w:rsidR="00FC635E" w:rsidRPr="002B76DE" w:rsidRDefault="00FC635E" w:rsidP="00D37912">
      <w:pPr>
        <w:ind w:right="283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8E1B9A" w:rsidRDefault="008E1B9A" w:rsidP="00ED12E5">
      <w:pPr>
        <w:ind w:right="283"/>
        <w:contextualSpacing/>
        <w:jc w:val="both"/>
        <w:rPr>
          <w:sz w:val="24"/>
          <w:szCs w:val="24"/>
        </w:rPr>
      </w:pPr>
      <w:r w:rsidRPr="00ED12E5">
        <w:rPr>
          <w:sz w:val="24"/>
          <w:szCs w:val="24"/>
        </w:rPr>
        <w:t>На основании выше</w:t>
      </w:r>
      <w:r w:rsidR="0046279C" w:rsidRPr="00ED12E5">
        <w:rPr>
          <w:sz w:val="24"/>
          <w:szCs w:val="24"/>
        </w:rPr>
        <w:t xml:space="preserve"> </w:t>
      </w:r>
      <w:r w:rsidRPr="00ED12E5">
        <w:rPr>
          <w:sz w:val="24"/>
          <w:szCs w:val="24"/>
        </w:rPr>
        <w:t>изложенного</w:t>
      </w:r>
      <w:r w:rsidR="00ED12E5">
        <w:rPr>
          <w:sz w:val="24"/>
          <w:szCs w:val="24"/>
        </w:rPr>
        <w:t xml:space="preserve"> Контрольно-счетная комиссия МО «</w:t>
      </w:r>
      <w:proofErr w:type="spellStart"/>
      <w:r w:rsidR="00ED12E5">
        <w:rPr>
          <w:sz w:val="24"/>
          <w:szCs w:val="24"/>
        </w:rPr>
        <w:t>Нукутский</w:t>
      </w:r>
      <w:proofErr w:type="spellEnd"/>
      <w:r w:rsidR="00ED12E5">
        <w:rPr>
          <w:sz w:val="24"/>
          <w:szCs w:val="24"/>
        </w:rPr>
        <w:t xml:space="preserve"> район» р</w:t>
      </w:r>
      <w:r w:rsidRPr="00ED12E5">
        <w:rPr>
          <w:sz w:val="24"/>
          <w:szCs w:val="24"/>
        </w:rPr>
        <w:t>екоменд</w:t>
      </w:r>
      <w:r w:rsidR="00ED12E5">
        <w:rPr>
          <w:sz w:val="24"/>
          <w:szCs w:val="24"/>
        </w:rPr>
        <w:t>ует</w:t>
      </w:r>
      <w:r w:rsidRPr="00ED12E5">
        <w:rPr>
          <w:sz w:val="24"/>
          <w:szCs w:val="24"/>
        </w:rPr>
        <w:t>:</w:t>
      </w:r>
    </w:p>
    <w:p w:rsidR="00ED12E5" w:rsidRDefault="00ED12E5" w:rsidP="00ED12E5">
      <w:pPr>
        <w:ind w:right="283" w:firstLine="0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Думе МО «</w:t>
      </w:r>
      <w:proofErr w:type="spellStart"/>
      <w:r>
        <w:rPr>
          <w:i/>
          <w:sz w:val="24"/>
          <w:szCs w:val="24"/>
        </w:rPr>
        <w:t>Нукутский</w:t>
      </w:r>
      <w:proofErr w:type="spellEnd"/>
      <w:r>
        <w:rPr>
          <w:i/>
          <w:sz w:val="24"/>
          <w:szCs w:val="24"/>
        </w:rPr>
        <w:t xml:space="preserve"> район»:</w:t>
      </w:r>
    </w:p>
    <w:p w:rsidR="00B313BD" w:rsidRDefault="00ED12E5" w:rsidP="00ED12E5">
      <w:pPr>
        <w:ind w:right="283" w:firstLine="0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Проект решения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«О внесении изменений в решение Думы МО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от 2</w:t>
      </w:r>
      <w:r w:rsidR="00BB2946">
        <w:rPr>
          <w:sz w:val="24"/>
          <w:szCs w:val="24"/>
        </w:rPr>
        <w:t>3</w:t>
      </w:r>
      <w:r>
        <w:rPr>
          <w:sz w:val="24"/>
          <w:szCs w:val="24"/>
        </w:rPr>
        <w:t>.12.202</w:t>
      </w:r>
      <w:r w:rsidR="00BB2946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BB2946">
        <w:rPr>
          <w:sz w:val="24"/>
          <w:szCs w:val="24"/>
        </w:rPr>
        <w:t>80</w:t>
      </w:r>
      <w:r>
        <w:rPr>
          <w:sz w:val="24"/>
          <w:szCs w:val="24"/>
        </w:rPr>
        <w:t xml:space="preserve"> «О бюджете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на 202</w:t>
      </w:r>
      <w:r w:rsidR="00BB2946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BB2946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BB2946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 принять к рассмотрению</w:t>
      </w:r>
      <w:r w:rsidR="00945FD6">
        <w:rPr>
          <w:sz w:val="24"/>
          <w:szCs w:val="24"/>
        </w:rPr>
        <w:t>.</w:t>
      </w:r>
    </w:p>
    <w:p w:rsidR="00ED12E5" w:rsidRPr="00ED12E5" w:rsidRDefault="00ED12E5" w:rsidP="00ED12E5">
      <w:pPr>
        <w:ind w:right="28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B9A" w:rsidRPr="00ED12E5" w:rsidRDefault="00ED12E5" w:rsidP="00ED12E5">
      <w:pPr>
        <w:pStyle w:val="a3"/>
        <w:ind w:left="284" w:right="283" w:firstLine="0"/>
        <w:contextualSpacing/>
        <w:jc w:val="both"/>
        <w:rPr>
          <w:bCs/>
          <w:sz w:val="24"/>
          <w:szCs w:val="24"/>
        </w:rPr>
      </w:pPr>
      <w:r w:rsidRPr="00ED12E5">
        <w:rPr>
          <w:sz w:val="24"/>
          <w:szCs w:val="24"/>
        </w:rPr>
        <w:t xml:space="preserve">   </w:t>
      </w:r>
    </w:p>
    <w:p w:rsidR="00346794" w:rsidRPr="002942F9" w:rsidRDefault="00346794" w:rsidP="0046279C">
      <w:pPr>
        <w:ind w:left="284" w:firstLine="850"/>
        <w:contextualSpacing/>
        <w:jc w:val="both"/>
        <w:rPr>
          <w:sz w:val="24"/>
          <w:szCs w:val="24"/>
        </w:rPr>
      </w:pPr>
    </w:p>
    <w:p w:rsidR="00346794" w:rsidRDefault="0046279C" w:rsidP="00ED12E5">
      <w:pPr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ED12E5">
        <w:rPr>
          <w:sz w:val="24"/>
          <w:szCs w:val="24"/>
        </w:rPr>
        <w:t xml:space="preserve"> Контрольно-счетной </w:t>
      </w:r>
      <w:r w:rsidR="00346794">
        <w:rPr>
          <w:sz w:val="24"/>
          <w:szCs w:val="24"/>
        </w:rPr>
        <w:t>комиссии</w:t>
      </w:r>
      <w:r w:rsidR="00F30AB9" w:rsidRPr="002942F9">
        <w:rPr>
          <w:sz w:val="24"/>
          <w:szCs w:val="24"/>
        </w:rPr>
        <w:t xml:space="preserve"> </w:t>
      </w:r>
    </w:p>
    <w:p w:rsidR="00BA6FB0" w:rsidRDefault="005E0A2B" w:rsidP="00ED12E5">
      <w:pPr>
        <w:ind w:firstLine="0"/>
        <w:contextualSpacing/>
        <w:jc w:val="both"/>
        <w:rPr>
          <w:sz w:val="24"/>
          <w:szCs w:val="24"/>
        </w:rPr>
      </w:pPr>
      <w:r w:rsidRPr="002942F9">
        <w:rPr>
          <w:sz w:val="24"/>
          <w:szCs w:val="24"/>
        </w:rPr>
        <w:t>МО «</w:t>
      </w:r>
      <w:proofErr w:type="spellStart"/>
      <w:r w:rsidR="00346794">
        <w:rPr>
          <w:sz w:val="24"/>
          <w:szCs w:val="24"/>
        </w:rPr>
        <w:t>Нукутский</w:t>
      </w:r>
      <w:proofErr w:type="spellEnd"/>
      <w:r w:rsidRPr="002942F9">
        <w:rPr>
          <w:sz w:val="24"/>
          <w:szCs w:val="24"/>
        </w:rPr>
        <w:t xml:space="preserve"> район»</w:t>
      </w:r>
      <w:r w:rsidR="00DD253D">
        <w:rPr>
          <w:sz w:val="24"/>
          <w:szCs w:val="24"/>
        </w:rPr>
        <w:t xml:space="preserve">                                                        </w:t>
      </w:r>
      <w:r w:rsidR="00346794">
        <w:rPr>
          <w:sz w:val="24"/>
          <w:szCs w:val="24"/>
        </w:rPr>
        <w:t xml:space="preserve">      </w:t>
      </w:r>
      <w:r w:rsidR="00ED12E5">
        <w:rPr>
          <w:sz w:val="24"/>
          <w:szCs w:val="24"/>
        </w:rPr>
        <w:t xml:space="preserve">           </w:t>
      </w:r>
      <w:r w:rsidR="00346794">
        <w:rPr>
          <w:sz w:val="24"/>
          <w:szCs w:val="24"/>
        </w:rPr>
        <w:t xml:space="preserve"> </w:t>
      </w:r>
      <w:r w:rsidR="00ED12E5">
        <w:rPr>
          <w:sz w:val="24"/>
          <w:szCs w:val="24"/>
        </w:rPr>
        <w:t xml:space="preserve">  </w:t>
      </w:r>
      <w:r w:rsidR="00346794">
        <w:rPr>
          <w:sz w:val="24"/>
          <w:szCs w:val="24"/>
        </w:rPr>
        <w:t xml:space="preserve"> М.А. Николаева</w:t>
      </w:r>
    </w:p>
    <w:p w:rsidR="00BB3B06" w:rsidRDefault="00BB3B06" w:rsidP="004F459C">
      <w:pPr>
        <w:tabs>
          <w:tab w:val="center" w:pos="4677"/>
        </w:tabs>
        <w:spacing w:after="200" w:line="276" w:lineRule="auto"/>
      </w:pPr>
      <w:r>
        <w:rPr>
          <w:b/>
        </w:rPr>
        <w:tab/>
      </w:r>
    </w:p>
    <w:p w:rsidR="00BB3B06" w:rsidRDefault="00BB3B06" w:rsidP="00BB3B06">
      <w:pPr>
        <w:spacing w:after="200" w:line="276" w:lineRule="auto"/>
        <w:jc w:val="both"/>
      </w:pPr>
    </w:p>
    <w:p w:rsidR="00BB3B06" w:rsidRDefault="00BB3B06" w:rsidP="00BB3B06">
      <w:pPr>
        <w:spacing w:after="200" w:line="276" w:lineRule="auto"/>
        <w:jc w:val="both"/>
      </w:pPr>
    </w:p>
    <w:p w:rsidR="00BB3B06" w:rsidRPr="0052567B" w:rsidRDefault="00BB3B06" w:rsidP="00BB3B06">
      <w:pPr>
        <w:spacing w:after="200" w:line="276" w:lineRule="auto"/>
        <w:rPr>
          <w:b/>
        </w:rPr>
      </w:pPr>
    </w:p>
    <w:p w:rsidR="00BB3B06" w:rsidRDefault="00BB3B06" w:rsidP="00BB3B06">
      <w:pPr>
        <w:tabs>
          <w:tab w:val="left" w:pos="1800"/>
        </w:tabs>
        <w:ind w:firstLine="709"/>
        <w:jc w:val="both"/>
      </w:pPr>
    </w:p>
    <w:p w:rsidR="00BB3B06" w:rsidRDefault="00BB3B06" w:rsidP="00BB3B06">
      <w:pPr>
        <w:tabs>
          <w:tab w:val="left" w:pos="1800"/>
        </w:tabs>
        <w:ind w:firstLine="709"/>
        <w:jc w:val="both"/>
      </w:pPr>
    </w:p>
    <w:p w:rsidR="00BB3B06" w:rsidRPr="00366884" w:rsidRDefault="00BB3B06" w:rsidP="00ED12E5">
      <w:pPr>
        <w:ind w:firstLine="0"/>
        <w:contextualSpacing/>
        <w:jc w:val="both"/>
        <w:rPr>
          <w:sz w:val="24"/>
          <w:szCs w:val="24"/>
        </w:rPr>
      </w:pPr>
    </w:p>
    <w:sectPr w:rsidR="00BB3B06" w:rsidRPr="00366884" w:rsidSect="00527ADE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AA" w:rsidRDefault="00E617AA" w:rsidP="00443A62">
      <w:r>
        <w:separator/>
      </w:r>
    </w:p>
  </w:endnote>
  <w:endnote w:type="continuationSeparator" w:id="0">
    <w:p w:rsidR="00E617AA" w:rsidRDefault="00E617AA" w:rsidP="0044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AA" w:rsidRDefault="00E617AA" w:rsidP="00443A62">
      <w:r>
        <w:separator/>
      </w:r>
    </w:p>
  </w:footnote>
  <w:footnote w:type="continuationSeparator" w:id="0">
    <w:p w:rsidR="00E617AA" w:rsidRDefault="00E617AA" w:rsidP="0044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43A1"/>
    <w:multiLevelType w:val="hybridMultilevel"/>
    <w:tmpl w:val="162E32BA"/>
    <w:lvl w:ilvl="0" w:tplc="C62AC9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0F2A"/>
    <w:multiLevelType w:val="hybridMultilevel"/>
    <w:tmpl w:val="CC4ACFBA"/>
    <w:lvl w:ilvl="0" w:tplc="139CC79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A01C0A"/>
    <w:multiLevelType w:val="hybridMultilevel"/>
    <w:tmpl w:val="9620F1E2"/>
    <w:lvl w:ilvl="0" w:tplc="A19C5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116C"/>
    <w:rsid w:val="00003BE2"/>
    <w:rsid w:val="000054E9"/>
    <w:rsid w:val="00006A73"/>
    <w:rsid w:val="00006B26"/>
    <w:rsid w:val="00010D3B"/>
    <w:rsid w:val="000114A6"/>
    <w:rsid w:val="00011710"/>
    <w:rsid w:val="00012CC2"/>
    <w:rsid w:val="00014A1E"/>
    <w:rsid w:val="000160B6"/>
    <w:rsid w:val="000178A4"/>
    <w:rsid w:val="0002050F"/>
    <w:rsid w:val="00021693"/>
    <w:rsid w:val="00021A1F"/>
    <w:rsid w:val="000239EB"/>
    <w:rsid w:val="0002709C"/>
    <w:rsid w:val="000277C7"/>
    <w:rsid w:val="00037373"/>
    <w:rsid w:val="000401F4"/>
    <w:rsid w:val="00043070"/>
    <w:rsid w:val="0004395C"/>
    <w:rsid w:val="00044DFF"/>
    <w:rsid w:val="00045D96"/>
    <w:rsid w:val="000465DE"/>
    <w:rsid w:val="00047971"/>
    <w:rsid w:val="00047AF5"/>
    <w:rsid w:val="0005104A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5BB2"/>
    <w:rsid w:val="00076395"/>
    <w:rsid w:val="0007640F"/>
    <w:rsid w:val="0007646D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32AA"/>
    <w:rsid w:val="0009687C"/>
    <w:rsid w:val="00096CE4"/>
    <w:rsid w:val="00097F7E"/>
    <w:rsid w:val="000A3255"/>
    <w:rsid w:val="000A5AC1"/>
    <w:rsid w:val="000A73AF"/>
    <w:rsid w:val="000B273D"/>
    <w:rsid w:val="000B31CF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2C9"/>
    <w:rsid w:val="000C5EEB"/>
    <w:rsid w:val="000C627B"/>
    <w:rsid w:val="000C6BEC"/>
    <w:rsid w:val="000C6E0B"/>
    <w:rsid w:val="000C6EC5"/>
    <w:rsid w:val="000C715C"/>
    <w:rsid w:val="000D05FF"/>
    <w:rsid w:val="000D1932"/>
    <w:rsid w:val="000D422A"/>
    <w:rsid w:val="000D6907"/>
    <w:rsid w:val="000D75FF"/>
    <w:rsid w:val="000E0077"/>
    <w:rsid w:val="000E0AE1"/>
    <w:rsid w:val="000E1762"/>
    <w:rsid w:val="000E2AB3"/>
    <w:rsid w:val="000E2D37"/>
    <w:rsid w:val="000E3150"/>
    <w:rsid w:val="000E3477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3EBE"/>
    <w:rsid w:val="001146A9"/>
    <w:rsid w:val="00116CF1"/>
    <w:rsid w:val="00117061"/>
    <w:rsid w:val="001176C0"/>
    <w:rsid w:val="0012219A"/>
    <w:rsid w:val="001226A4"/>
    <w:rsid w:val="00122F0A"/>
    <w:rsid w:val="001235CD"/>
    <w:rsid w:val="00126860"/>
    <w:rsid w:val="00126BC3"/>
    <w:rsid w:val="00131DC6"/>
    <w:rsid w:val="001353C0"/>
    <w:rsid w:val="00135499"/>
    <w:rsid w:val="0013583F"/>
    <w:rsid w:val="0013660C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05B"/>
    <w:rsid w:val="001704EF"/>
    <w:rsid w:val="00171AD6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87C27"/>
    <w:rsid w:val="0019256D"/>
    <w:rsid w:val="001929DD"/>
    <w:rsid w:val="00194E47"/>
    <w:rsid w:val="00195BAD"/>
    <w:rsid w:val="001A01D0"/>
    <w:rsid w:val="001A02B6"/>
    <w:rsid w:val="001A1F90"/>
    <w:rsid w:val="001A2514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210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1F65F9"/>
    <w:rsid w:val="00201568"/>
    <w:rsid w:val="00204B09"/>
    <w:rsid w:val="00205E3C"/>
    <w:rsid w:val="00207105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4215"/>
    <w:rsid w:val="00235174"/>
    <w:rsid w:val="00237460"/>
    <w:rsid w:val="00237A97"/>
    <w:rsid w:val="00237E1E"/>
    <w:rsid w:val="0024032C"/>
    <w:rsid w:val="0024097A"/>
    <w:rsid w:val="00245603"/>
    <w:rsid w:val="00247452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6576"/>
    <w:rsid w:val="00257040"/>
    <w:rsid w:val="002574FD"/>
    <w:rsid w:val="002620EB"/>
    <w:rsid w:val="002622EC"/>
    <w:rsid w:val="00265670"/>
    <w:rsid w:val="00266B02"/>
    <w:rsid w:val="00266BA1"/>
    <w:rsid w:val="00267B35"/>
    <w:rsid w:val="00272318"/>
    <w:rsid w:val="00272F02"/>
    <w:rsid w:val="00273EED"/>
    <w:rsid w:val="00274107"/>
    <w:rsid w:val="002748FF"/>
    <w:rsid w:val="00275FF5"/>
    <w:rsid w:val="00280B11"/>
    <w:rsid w:val="00280F08"/>
    <w:rsid w:val="0028175B"/>
    <w:rsid w:val="002817D8"/>
    <w:rsid w:val="002827F1"/>
    <w:rsid w:val="00283003"/>
    <w:rsid w:val="002845CB"/>
    <w:rsid w:val="00284CD6"/>
    <w:rsid w:val="002942F9"/>
    <w:rsid w:val="00296060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1BD"/>
    <w:rsid w:val="002C4AD1"/>
    <w:rsid w:val="002C4C65"/>
    <w:rsid w:val="002D2059"/>
    <w:rsid w:val="002D3A1D"/>
    <w:rsid w:val="002D6243"/>
    <w:rsid w:val="002E046F"/>
    <w:rsid w:val="002E06F2"/>
    <w:rsid w:val="002E1BA7"/>
    <w:rsid w:val="002E1E83"/>
    <w:rsid w:val="002E2B8B"/>
    <w:rsid w:val="002E77DF"/>
    <w:rsid w:val="002E7DF9"/>
    <w:rsid w:val="002F03D6"/>
    <w:rsid w:val="002F0B1F"/>
    <w:rsid w:val="002F38F4"/>
    <w:rsid w:val="002F401A"/>
    <w:rsid w:val="002F4E71"/>
    <w:rsid w:val="00303A48"/>
    <w:rsid w:val="00305082"/>
    <w:rsid w:val="00305316"/>
    <w:rsid w:val="00305A27"/>
    <w:rsid w:val="00306720"/>
    <w:rsid w:val="00306AEB"/>
    <w:rsid w:val="003077BA"/>
    <w:rsid w:val="00311E54"/>
    <w:rsid w:val="0031345C"/>
    <w:rsid w:val="0031361A"/>
    <w:rsid w:val="00313A47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56A8"/>
    <w:rsid w:val="00335A81"/>
    <w:rsid w:val="003364F9"/>
    <w:rsid w:val="00340D0F"/>
    <w:rsid w:val="003412C1"/>
    <w:rsid w:val="003431D5"/>
    <w:rsid w:val="00343B06"/>
    <w:rsid w:val="00346131"/>
    <w:rsid w:val="00346794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0EAF"/>
    <w:rsid w:val="0037271C"/>
    <w:rsid w:val="0037482C"/>
    <w:rsid w:val="00375190"/>
    <w:rsid w:val="003822E2"/>
    <w:rsid w:val="00383C1C"/>
    <w:rsid w:val="00384DF4"/>
    <w:rsid w:val="00385317"/>
    <w:rsid w:val="00385F37"/>
    <w:rsid w:val="00386D47"/>
    <w:rsid w:val="00386F1A"/>
    <w:rsid w:val="00390205"/>
    <w:rsid w:val="003906CB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5BF"/>
    <w:rsid w:val="003B0E7D"/>
    <w:rsid w:val="003B1BDA"/>
    <w:rsid w:val="003B1C10"/>
    <w:rsid w:val="003B2EEC"/>
    <w:rsid w:val="003B3D02"/>
    <w:rsid w:val="003B4BC9"/>
    <w:rsid w:val="003B5415"/>
    <w:rsid w:val="003B71D5"/>
    <w:rsid w:val="003B7CD6"/>
    <w:rsid w:val="003C130E"/>
    <w:rsid w:val="003C14BC"/>
    <w:rsid w:val="003C2F7A"/>
    <w:rsid w:val="003C53F1"/>
    <w:rsid w:val="003C5DEA"/>
    <w:rsid w:val="003C7371"/>
    <w:rsid w:val="003C7BA7"/>
    <w:rsid w:val="003D2C89"/>
    <w:rsid w:val="003D2FB5"/>
    <w:rsid w:val="003D3446"/>
    <w:rsid w:val="003D36D4"/>
    <w:rsid w:val="003D46BE"/>
    <w:rsid w:val="003E1448"/>
    <w:rsid w:val="003E70A3"/>
    <w:rsid w:val="003E7E2B"/>
    <w:rsid w:val="003F02A2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133"/>
    <w:rsid w:val="00424D55"/>
    <w:rsid w:val="00431994"/>
    <w:rsid w:val="00431F05"/>
    <w:rsid w:val="00433806"/>
    <w:rsid w:val="00435A9D"/>
    <w:rsid w:val="00436FBB"/>
    <w:rsid w:val="004374F4"/>
    <w:rsid w:val="0043785E"/>
    <w:rsid w:val="00440F0F"/>
    <w:rsid w:val="00442C0E"/>
    <w:rsid w:val="00443843"/>
    <w:rsid w:val="00443A62"/>
    <w:rsid w:val="0044579C"/>
    <w:rsid w:val="00452031"/>
    <w:rsid w:val="004524EA"/>
    <w:rsid w:val="00453030"/>
    <w:rsid w:val="00453ABB"/>
    <w:rsid w:val="0045550C"/>
    <w:rsid w:val="004565A9"/>
    <w:rsid w:val="0045661A"/>
    <w:rsid w:val="00456743"/>
    <w:rsid w:val="00456976"/>
    <w:rsid w:val="0046196B"/>
    <w:rsid w:val="0046279C"/>
    <w:rsid w:val="00463660"/>
    <w:rsid w:val="00467532"/>
    <w:rsid w:val="00467CA2"/>
    <w:rsid w:val="00467F15"/>
    <w:rsid w:val="004701D0"/>
    <w:rsid w:val="00470A8C"/>
    <w:rsid w:val="00471F13"/>
    <w:rsid w:val="00473CBC"/>
    <w:rsid w:val="004742E4"/>
    <w:rsid w:val="00474983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9592C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B4230"/>
    <w:rsid w:val="004B49D5"/>
    <w:rsid w:val="004B5365"/>
    <w:rsid w:val="004B5BFF"/>
    <w:rsid w:val="004C0D5F"/>
    <w:rsid w:val="004C17EF"/>
    <w:rsid w:val="004C22A8"/>
    <w:rsid w:val="004C45BD"/>
    <w:rsid w:val="004C6A8E"/>
    <w:rsid w:val="004C7572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459C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44E"/>
    <w:rsid w:val="00516846"/>
    <w:rsid w:val="00520E32"/>
    <w:rsid w:val="00522B91"/>
    <w:rsid w:val="005239C2"/>
    <w:rsid w:val="0052504E"/>
    <w:rsid w:val="00525CDB"/>
    <w:rsid w:val="00525E2E"/>
    <w:rsid w:val="00526FB4"/>
    <w:rsid w:val="00527AD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0BF8"/>
    <w:rsid w:val="0058166E"/>
    <w:rsid w:val="00582A8E"/>
    <w:rsid w:val="005850CE"/>
    <w:rsid w:val="005854E9"/>
    <w:rsid w:val="005855B5"/>
    <w:rsid w:val="0059031E"/>
    <w:rsid w:val="00590565"/>
    <w:rsid w:val="005906D2"/>
    <w:rsid w:val="005931E5"/>
    <w:rsid w:val="005A33B4"/>
    <w:rsid w:val="005A3BDF"/>
    <w:rsid w:val="005A4431"/>
    <w:rsid w:val="005A4BC9"/>
    <w:rsid w:val="005A54FA"/>
    <w:rsid w:val="005B1DA4"/>
    <w:rsid w:val="005B3F4E"/>
    <w:rsid w:val="005B546F"/>
    <w:rsid w:val="005B5D6D"/>
    <w:rsid w:val="005B7424"/>
    <w:rsid w:val="005C08F9"/>
    <w:rsid w:val="005C0C5D"/>
    <w:rsid w:val="005C17BE"/>
    <w:rsid w:val="005C2BD3"/>
    <w:rsid w:val="005C48D7"/>
    <w:rsid w:val="005C678F"/>
    <w:rsid w:val="005C6AB2"/>
    <w:rsid w:val="005D0964"/>
    <w:rsid w:val="005D1203"/>
    <w:rsid w:val="005D5B6B"/>
    <w:rsid w:val="005D5F13"/>
    <w:rsid w:val="005D5FED"/>
    <w:rsid w:val="005E0429"/>
    <w:rsid w:val="005E081B"/>
    <w:rsid w:val="005E0A2B"/>
    <w:rsid w:val="005E3D58"/>
    <w:rsid w:val="005E6133"/>
    <w:rsid w:val="005E6B40"/>
    <w:rsid w:val="005E7705"/>
    <w:rsid w:val="005E77A1"/>
    <w:rsid w:val="005E77E5"/>
    <w:rsid w:val="005F15D9"/>
    <w:rsid w:val="005F233E"/>
    <w:rsid w:val="005F3FDC"/>
    <w:rsid w:val="005F4D31"/>
    <w:rsid w:val="005F55C9"/>
    <w:rsid w:val="0060065B"/>
    <w:rsid w:val="00600A2C"/>
    <w:rsid w:val="00600A9A"/>
    <w:rsid w:val="00605985"/>
    <w:rsid w:val="00606126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5784C"/>
    <w:rsid w:val="006625D0"/>
    <w:rsid w:val="00662823"/>
    <w:rsid w:val="00662CC3"/>
    <w:rsid w:val="00663BEB"/>
    <w:rsid w:val="00664475"/>
    <w:rsid w:val="0066594F"/>
    <w:rsid w:val="00665B9B"/>
    <w:rsid w:val="00671964"/>
    <w:rsid w:val="006719A5"/>
    <w:rsid w:val="00675E6A"/>
    <w:rsid w:val="0067697B"/>
    <w:rsid w:val="00677308"/>
    <w:rsid w:val="00682567"/>
    <w:rsid w:val="006826A4"/>
    <w:rsid w:val="00682E28"/>
    <w:rsid w:val="0068395B"/>
    <w:rsid w:val="006840B7"/>
    <w:rsid w:val="00686A53"/>
    <w:rsid w:val="00687312"/>
    <w:rsid w:val="006877AF"/>
    <w:rsid w:val="00687A0D"/>
    <w:rsid w:val="00690014"/>
    <w:rsid w:val="00690214"/>
    <w:rsid w:val="00690362"/>
    <w:rsid w:val="006924C8"/>
    <w:rsid w:val="0069446A"/>
    <w:rsid w:val="00694933"/>
    <w:rsid w:val="00694C4B"/>
    <w:rsid w:val="00696406"/>
    <w:rsid w:val="006A0942"/>
    <w:rsid w:val="006A6F06"/>
    <w:rsid w:val="006A7948"/>
    <w:rsid w:val="006A7F9C"/>
    <w:rsid w:val="006B1128"/>
    <w:rsid w:val="006B2DE9"/>
    <w:rsid w:val="006B3E4A"/>
    <w:rsid w:val="006B5350"/>
    <w:rsid w:val="006B53F9"/>
    <w:rsid w:val="006C056D"/>
    <w:rsid w:val="006C15B1"/>
    <w:rsid w:val="006C2572"/>
    <w:rsid w:val="006C50A6"/>
    <w:rsid w:val="006C6DFA"/>
    <w:rsid w:val="006C73F3"/>
    <w:rsid w:val="006C78EC"/>
    <w:rsid w:val="006D10A4"/>
    <w:rsid w:val="006D1502"/>
    <w:rsid w:val="006D3FE4"/>
    <w:rsid w:val="006D53EF"/>
    <w:rsid w:val="006D71FB"/>
    <w:rsid w:val="006E1FAE"/>
    <w:rsid w:val="006E2C7D"/>
    <w:rsid w:val="006E4129"/>
    <w:rsid w:val="006E6174"/>
    <w:rsid w:val="006E689B"/>
    <w:rsid w:val="006E78B8"/>
    <w:rsid w:val="006E7FE3"/>
    <w:rsid w:val="006F0DF9"/>
    <w:rsid w:val="006F1982"/>
    <w:rsid w:val="006F1C69"/>
    <w:rsid w:val="006F22EE"/>
    <w:rsid w:val="006F2C57"/>
    <w:rsid w:val="006F4BE5"/>
    <w:rsid w:val="006F4E08"/>
    <w:rsid w:val="006F70E8"/>
    <w:rsid w:val="006F7501"/>
    <w:rsid w:val="006F77E6"/>
    <w:rsid w:val="007022CD"/>
    <w:rsid w:val="007030B9"/>
    <w:rsid w:val="00703190"/>
    <w:rsid w:val="00704486"/>
    <w:rsid w:val="00705662"/>
    <w:rsid w:val="00707BF8"/>
    <w:rsid w:val="00711167"/>
    <w:rsid w:val="007116C2"/>
    <w:rsid w:val="00712624"/>
    <w:rsid w:val="00712BCA"/>
    <w:rsid w:val="00715F19"/>
    <w:rsid w:val="0071605E"/>
    <w:rsid w:val="00721640"/>
    <w:rsid w:val="00723230"/>
    <w:rsid w:val="00726499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57582"/>
    <w:rsid w:val="00760BD6"/>
    <w:rsid w:val="00760D30"/>
    <w:rsid w:val="007626FE"/>
    <w:rsid w:val="007632BD"/>
    <w:rsid w:val="0076779D"/>
    <w:rsid w:val="00767926"/>
    <w:rsid w:val="00767C4C"/>
    <w:rsid w:val="00770758"/>
    <w:rsid w:val="00771007"/>
    <w:rsid w:val="00771069"/>
    <w:rsid w:val="00771B8B"/>
    <w:rsid w:val="00771D3D"/>
    <w:rsid w:val="007724A3"/>
    <w:rsid w:val="007750A8"/>
    <w:rsid w:val="00775D75"/>
    <w:rsid w:val="007762FF"/>
    <w:rsid w:val="00776638"/>
    <w:rsid w:val="00780857"/>
    <w:rsid w:val="00781ABF"/>
    <w:rsid w:val="007845BA"/>
    <w:rsid w:val="00784752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A67EB"/>
    <w:rsid w:val="007B0B78"/>
    <w:rsid w:val="007B12AC"/>
    <w:rsid w:val="007B172D"/>
    <w:rsid w:val="007B3D2A"/>
    <w:rsid w:val="007B3F24"/>
    <w:rsid w:val="007B3F92"/>
    <w:rsid w:val="007B4802"/>
    <w:rsid w:val="007B5AFF"/>
    <w:rsid w:val="007B67FE"/>
    <w:rsid w:val="007C3117"/>
    <w:rsid w:val="007C3E8B"/>
    <w:rsid w:val="007C40B1"/>
    <w:rsid w:val="007C42CC"/>
    <w:rsid w:val="007C68C1"/>
    <w:rsid w:val="007C7475"/>
    <w:rsid w:val="007C7ADF"/>
    <w:rsid w:val="007C7D16"/>
    <w:rsid w:val="007D0395"/>
    <w:rsid w:val="007D09C9"/>
    <w:rsid w:val="007D2C75"/>
    <w:rsid w:val="007D39EA"/>
    <w:rsid w:val="007D74A0"/>
    <w:rsid w:val="007E12FA"/>
    <w:rsid w:val="007E1C49"/>
    <w:rsid w:val="007E7877"/>
    <w:rsid w:val="007F0643"/>
    <w:rsid w:val="007F610E"/>
    <w:rsid w:val="008005C1"/>
    <w:rsid w:val="00802D02"/>
    <w:rsid w:val="00803D29"/>
    <w:rsid w:val="00805416"/>
    <w:rsid w:val="00805D73"/>
    <w:rsid w:val="00805EBD"/>
    <w:rsid w:val="00806657"/>
    <w:rsid w:val="00807244"/>
    <w:rsid w:val="0080735F"/>
    <w:rsid w:val="00810A32"/>
    <w:rsid w:val="008117E7"/>
    <w:rsid w:val="0081227A"/>
    <w:rsid w:val="00812D20"/>
    <w:rsid w:val="0081391A"/>
    <w:rsid w:val="008166CE"/>
    <w:rsid w:val="008177F9"/>
    <w:rsid w:val="00821140"/>
    <w:rsid w:val="00821D49"/>
    <w:rsid w:val="0082290B"/>
    <w:rsid w:val="00823A37"/>
    <w:rsid w:val="00823E3C"/>
    <w:rsid w:val="0082785A"/>
    <w:rsid w:val="008303A6"/>
    <w:rsid w:val="00830F17"/>
    <w:rsid w:val="00832319"/>
    <w:rsid w:val="008349A5"/>
    <w:rsid w:val="00835AD4"/>
    <w:rsid w:val="00836048"/>
    <w:rsid w:val="00836740"/>
    <w:rsid w:val="00837AAC"/>
    <w:rsid w:val="00841305"/>
    <w:rsid w:val="00841402"/>
    <w:rsid w:val="00846A09"/>
    <w:rsid w:val="00847E30"/>
    <w:rsid w:val="00850922"/>
    <w:rsid w:val="00851E7C"/>
    <w:rsid w:val="00852DB9"/>
    <w:rsid w:val="00853823"/>
    <w:rsid w:val="0085793E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5893"/>
    <w:rsid w:val="008766A2"/>
    <w:rsid w:val="00876FAD"/>
    <w:rsid w:val="00877C49"/>
    <w:rsid w:val="00880D12"/>
    <w:rsid w:val="00882798"/>
    <w:rsid w:val="00882ABD"/>
    <w:rsid w:val="00884DD4"/>
    <w:rsid w:val="00884FD4"/>
    <w:rsid w:val="00890CAD"/>
    <w:rsid w:val="00890F1F"/>
    <w:rsid w:val="00893270"/>
    <w:rsid w:val="00893404"/>
    <w:rsid w:val="00894131"/>
    <w:rsid w:val="00895EB0"/>
    <w:rsid w:val="00895F4A"/>
    <w:rsid w:val="00896A09"/>
    <w:rsid w:val="00896A89"/>
    <w:rsid w:val="008972F0"/>
    <w:rsid w:val="00897AE3"/>
    <w:rsid w:val="00897E3B"/>
    <w:rsid w:val="008A064F"/>
    <w:rsid w:val="008A2C3B"/>
    <w:rsid w:val="008A4D2B"/>
    <w:rsid w:val="008B1A7F"/>
    <w:rsid w:val="008B278E"/>
    <w:rsid w:val="008B30FA"/>
    <w:rsid w:val="008B52AB"/>
    <w:rsid w:val="008B6A0D"/>
    <w:rsid w:val="008C0767"/>
    <w:rsid w:val="008C1BA9"/>
    <w:rsid w:val="008C2C10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27C3"/>
    <w:rsid w:val="008F2CDF"/>
    <w:rsid w:val="008F413F"/>
    <w:rsid w:val="0090383A"/>
    <w:rsid w:val="00903DA0"/>
    <w:rsid w:val="0090785B"/>
    <w:rsid w:val="00910A47"/>
    <w:rsid w:val="00913B8F"/>
    <w:rsid w:val="0091488C"/>
    <w:rsid w:val="00916B86"/>
    <w:rsid w:val="00920A16"/>
    <w:rsid w:val="009217C5"/>
    <w:rsid w:val="00921C34"/>
    <w:rsid w:val="00921F15"/>
    <w:rsid w:val="00923234"/>
    <w:rsid w:val="009234FF"/>
    <w:rsid w:val="00923BFD"/>
    <w:rsid w:val="00925436"/>
    <w:rsid w:val="00925476"/>
    <w:rsid w:val="00925CEE"/>
    <w:rsid w:val="00926B72"/>
    <w:rsid w:val="009302A8"/>
    <w:rsid w:val="009304A1"/>
    <w:rsid w:val="00930B2D"/>
    <w:rsid w:val="009312A2"/>
    <w:rsid w:val="009313A1"/>
    <w:rsid w:val="00931F79"/>
    <w:rsid w:val="00933B5F"/>
    <w:rsid w:val="009353DE"/>
    <w:rsid w:val="00935721"/>
    <w:rsid w:val="009409F7"/>
    <w:rsid w:val="00942475"/>
    <w:rsid w:val="009439E6"/>
    <w:rsid w:val="0094518A"/>
    <w:rsid w:val="00945B47"/>
    <w:rsid w:val="00945FD6"/>
    <w:rsid w:val="00947183"/>
    <w:rsid w:val="0095039D"/>
    <w:rsid w:val="0095101B"/>
    <w:rsid w:val="00951FE2"/>
    <w:rsid w:val="00955521"/>
    <w:rsid w:val="00955563"/>
    <w:rsid w:val="0095635C"/>
    <w:rsid w:val="0096559E"/>
    <w:rsid w:val="00967D0E"/>
    <w:rsid w:val="009722F1"/>
    <w:rsid w:val="00972B79"/>
    <w:rsid w:val="00972F4E"/>
    <w:rsid w:val="009736CE"/>
    <w:rsid w:val="00973DF7"/>
    <w:rsid w:val="009743CF"/>
    <w:rsid w:val="009754AB"/>
    <w:rsid w:val="00976B0B"/>
    <w:rsid w:val="00976DAA"/>
    <w:rsid w:val="00976DD5"/>
    <w:rsid w:val="0098139C"/>
    <w:rsid w:val="00982B9D"/>
    <w:rsid w:val="00985EE8"/>
    <w:rsid w:val="0098645D"/>
    <w:rsid w:val="00986B8E"/>
    <w:rsid w:val="00987751"/>
    <w:rsid w:val="009915FE"/>
    <w:rsid w:val="00993730"/>
    <w:rsid w:val="00993E1C"/>
    <w:rsid w:val="009962D8"/>
    <w:rsid w:val="00996759"/>
    <w:rsid w:val="00996913"/>
    <w:rsid w:val="009A0DBE"/>
    <w:rsid w:val="009A1CBD"/>
    <w:rsid w:val="009A2518"/>
    <w:rsid w:val="009A2935"/>
    <w:rsid w:val="009A39A1"/>
    <w:rsid w:val="009A48AA"/>
    <w:rsid w:val="009A734B"/>
    <w:rsid w:val="009A74E4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24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2640"/>
    <w:rsid w:val="009F38C0"/>
    <w:rsid w:val="009F3A48"/>
    <w:rsid w:val="009F4B1D"/>
    <w:rsid w:val="009F5CB3"/>
    <w:rsid w:val="009F680C"/>
    <w:rsid w:val="009F7059"/>
    <w:rsid w:val="009F763B"/>
    <w:rsid w:val="00A006E6"/>
    <w:rsid w:val="00A00D4C"/>
    <w:rsid w:val="00A05A18"/>
    <w:rsid w:val="00A10DBF"/>
    <w:rsid w:val="00A15486"/>
    <w:rsid w:val="00A17B36"/>
    <w:rsid w:val="00A2037C"/>
    <w:rsid w:val="00A214AF"/>
    <w:rsid w:val="00A233FC"/>
    <w:rsid w:val="00A24D51"/>
    <w:rsid w:val="00A26C8B"/>
    <w:rsid w:val="00A30D31"/>
    <w:rsid w:val="00A310F2"/>
    <w:rsid w:val="00A31532"/>
    <w:rsid w:val="00A3182C"/>
    <w:rsid w:val="00A32F5A"/>
    <w:rsid w:val="00A34F20"/>
    <w:rsid w:val="00A36B78"/>
    <w:rsid w:val="00A36C83"/>
    <w:rsid w:val="00A405D7"/>
    <w:rsid w:val="00A40BBA"/>
    <w:rsid w:val="00A44615"/>
    <w:rsid w:val="00A452FB"/>
    <w:rsid w:val="00A45582"/>
    <w:rsid w:val="00A45773"/>
    <w:rsid w:val="00A4624D"/>
    <w:rsid w:val="00A46973"/>
    <w:rsid w:val="00A46C3D"/>
    <w:rsid w:val="00A50184"/>
    <w:rsid w:val="00A514D2"/>
    <w:rsid w:val="00A518C8"/>
    <w:rsid w:val="00A51AD5"/>
    <w:rsid w:val="00A51D5A"/>
    <w:rsid w:val="00A52C37"/>
    <w:rsid w:val="00A56E29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7529C"/>
    <w:rsid w:val="00A7739D"/>
    <w:rsid w:val="00A83FE0"/>
    <w:rsid w:val="00A8566A"/>
    <w:rsid w:val="00A859CC"/>
    <w:rsid w:val="00A8755F"/>
    <w:rsid w:val="00A93EAF"/>
    <w:rsid w:val="00A957CE"/>
    <w:rsid w:val="00AA03DE"/>
    <w:rsid w:val="00AA060C"/>
    <w:rsid w:val="00AA1EED"/>
    <w:rsid w:val="00AA2904"/>
    <w:rsid w:val="00AA2948"/>
    <w:rsid w:val="00AA2A87"/>
    <w:rsid w:val="00AA306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569"/>
    <w:rsid w:val="00AC7ABF"/>
    <w:rsid w:val="00AD0699"/>
    <w:rsid w:val="00AD08EF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4D89"/>
    <w:rsid w:val="00B05A89"/>
    <w:rsid w:val="00B06CF5"/>
    <w:rsid w:val="00B07B2D"/>
    <w:rsid w:val="00B07F42"/>
    <w:rsid w:val="00B1183A"/>
    <w:rsid w:val="00B119FB"/>
    <w:rsid w:val="00B165E8"/>
    <w:rsid w:val="00B2048D"/>
    <w:rsid w:val="00B21F76"/>
    <w:rsid w:val="00B2375F"/>
    <w:rsid w:val="00B25C0B"/>
    <w:rsid w:val="00B260F3"/>
    <w:rsid w:val="00B313BD"/>
    <w:rsid w:val="00B315E6"/>
    <w:rsid w:val="00B33D88"/>
    <w:rsid w:val="00B34703"/>
    <w:rsid w:val="00B349F0"/>
    <w:rsid w:val="00B3666E"/>
    <w:rsid w:val="00B36E95"/>
    <w:rsid w:val="00B37934"/>
    <w:rsid w:val="00B40E60"/>
    <w:rsid w:val="00B42D74"/>
    <w:rsid w:val="00B43762"/>
    <w:rsid w:val="00B453EE"/>
    <w:rsid w:val="00B478EA"/>
    <w:rsid w:val="00B50182"/>
    <w:rsid w:val="00B522BA"/>
    <w:rsid w:val="00B5327C"/>
    <w:rsid w:val="00B53F28"/>
    <w:rsid w:val="00B5433F"/>
    <w:rsid w:val="00B54EF4"/>
    <w:rsid w:val="00B57CE1"/>
    <w:rsid w:val="00B612EC"/>
    <w:rsid w:val="00B62233"/>
    <w:rsid w:val="00B632BD"/>
    <w:rsid w:val="00B63AD4"/>
    <w:rsid w:val="00B64462"/>
    <w:rsid w:val="00B64FF7"/>
    <w:rsid w:val="00B65878"/>
    <w:rsid w:val="00B70202"/>
    <w:rsid w:val="00B76E56"/>
    <w:rsid w:val="00B77782"/>
    <w:rsid w:val="00B80112"/>
    <w:rsid w:val="00B83125"/>
    <w:rsid w:val="00B85131"/>
    <w:rsid w:val="00B9584B"/>
    <w:rsid w:val="00B969F7"/>
    <w:rsid w:val="00B96CAC"/>
    <w:rsid w:val="00BA02AD"/>
    <w:rsid w:val="00BA0DC7"/>
    <w:rsid w:val="00BA3494"/>
    <w:rsid w:val="00BA6844"/>
    <w:rsid w:val="00BA6D35"/>
    <w:rsid w:val="00BA6FB0"/>
    <w:rsid w:val="00BB040B"/>
    <w:rsid w:val="00BB2946"/>
    <w:rsid w:val="00BB2E81"/>
    <w:rsid w:val="00BB3B06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486"/>
    <w:rsid w:val="00BC75AE"/>
    <w:rsid w:val="00BD246D"/>
    <w:rsid w:val="00BD44E0"/>
    <w:rsid w:val="00BD5E00"/>
    <w:rsid w:val="00BD5E92"/>
    <w:rsid w:val="00BD5EC8"/>
    <w:rsid w:val="00BE06BD"/>
    <w:rsid w:val="00BE1723"/>
    <w:rsid w:val="00BE3ACF"/>
    <w:rsid w:val="00BE3DD5"/>
    <w:rsid w:val="00BE455B"/>
    <w:rsid w:val="00BE73BA"/>
    <w:rsid w:val="00BF055B"/>
    <w:rsid w:val="00BF0F11"/>
    <w:rsid w:val="00BF1EB0"/>
    <w:rsid w:val="00BF22D5"/>
    <w:rsid w:val="00BF3885"/>
    <w:rsid w:val="00BF454F"/>
    <w:rsid w:val="00BF56B7"/>
    <w:rsid w:val="00C006DE"/>
    <w:rsid w:val="00C01EBD"/>
    <w:rsid w:val="00C022D5"/>
    <w:rsid w:val="00C0301A"/>
    <w:rsid w:val="00C03946"/>
    <w:rsid w:val="00C07E63"/>
    <w:rsid w:val="00C07EC6"/>
    <w:rsid w:val="00C1153F"/>
    <w:rsid w:val="00C13E51"/>
    <w:rsid w:val="00C13F6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0824"/>
    <w:rsid w:val="00C4407D"/>
    <w:rsid w:val="00C44303"/>
    <w:rsid w:val="00C45E52"/>
    <w:rsid w:val="00C5028C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26D6"/>
    <w:rsid w:val="00C73B10"/>
    <w:rsid w:val="00C73FF3"/>
    <w:rsid w:val="00C740F9"/>
    <w:rsid w:val="00C7507F"/>
    <w:rsid w:val="00C75D70"/>
    <w:rsid w:val="00C77DF4"/>
    <w:rsid w:val="00C808BE"/>
    <w:rsid w:val="00C8152F"/>
    <w:rsid w:val="00C8200E"/>
    <w:rsid w:val="00C82A4C"/>
    <w:rsid w:val="00C8392E"/>
    <w:rsid w:val="00C8470D"/>
    <w:rsid w:val="00C85517"/>
    <w:rsid w:val="00C86074"/>
    <w:rsid w:val="00C86484"/>
    <w:rsid w:val="00C86F05"/>
    <w:rsid w:val="00C86FA1"/>
    <w:rsid w:val="00C91C7A"/>
    <w:rsid w:val="00C944E5"/>
    <w:rsid w:val="00C962D9"/>
    <w:rsid w:val="00C96818"/>
    <w:rsid w:val="00C96DDA"/>
    <w:rsid w:val="00C97034"/>
    <w:rsid w:val="00CA0922"/>
    <w:rsid w:val="00CA0DCC"/>
    <w:rsid w:val="00CA0FEA"/>
    <w:rsid w:val="00CA27E5"/>
    <w:rsid w:val="00CA6C2E"/>
    <w:rsid w:val="00CA7C6D"/>
    <w:rsid w:val="00CA7E47"/>
    <w:rsid w:val="00CA7E75"/>
    <w:rsid w:val="00CB12A9"/>
    <w:rsid w:val="00CB1690"/>
    <w:rsid w:val="00CB1F3E"/>
    <w:rsid w:val="00CB2594"/>
    <w:rsid w:val="00CB2C73"/>
    <w:rsid w:val="00CB369A"/>
    <w:rsid w:val="00CB50FF"/>
    <w:rsid w:val="00CB7A92"/>
    <w:rsid w:val="00CC0835"/>
    <w:rsid w:val="00CC10D0"/>
    <w:rsid w:val="00CC158A"/>
    <w:rsid w:val="00CC5B13"/>
    <w:rsid w:val="00CC5B45"/>
    <w:rsid w:val="00CC7DFC"/>
    <w:rsid w:val="00CD06A6"/>
    <w:rsid w:val="00CD2C9B"/>
    <w:rsid w:val="00CD4572"/>
    <w:rsid w:val="00CD4FFB"/>
    <w:rsid w:val="00CD5331"/>
    <w:rsid w:val="00CD5F07"/>
    <w:rsid w:val="00CE564D"/>
    <w:rsid w:val="00CE56C3"/>
    <w:rsid w:val="00CE6DD9"/>
    <w:rsid w:val="00CE6FBB"/>
    <w:rsid w:val="00CF0B8D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37E"/>
    <w:rsid w:val="00D0042A"/>
    <w:rsid w:val="00D03064"/>
    <w:rsid w:val="00D03DB1"/>
    <w:rsid w:val="00D050FD"/>
    <w:rsid w:val="00D0532E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912"/>
    <w:rsid w:val="00D3799A"/>
    <w:rsid w:val="00D37C63"/>
    <w:rsid w:val="00D37C84"/>
    <w:rsid w:val="00D37F50"/>
    <w:rsid w:val="00D411E0"/>
    <w:rsid w:val="00D44A97"/>
    <w:rsid w:val="00D44C8A"/>
    <w:rsid w:val="00D472C1"/>
    <w:rsid w:val="00D47F77"/>
    <w:rsid w:val="00D52E48"/>
    <w:rsid w:val="00D53CFD"/>
    <w:rsid w:val="00D53F53"/>
    <w:rsid w:val="00D54882"/>
    <w:rsid w:val="00D54C84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77A5D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54F"/>
    <w:rsid w:val="00DA3B84"/>
    <w:rsid w:val="00DB1ACE"/>
    <w:rsid w:val="00DB344C"/>
    <w:rsid w:val="00DB3570"/>
    <w:rsid w:val="00DB3649"/>
    <w:rsid w:val="00DB51CE"/>
    <w:rsid w:val="00DB54D2"/>
    <w:rsid w:val="00DC0C58"/>
    <w:rsid w:val="00DC3555"/>
    <w:rsid w:val="00DC4834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3255"/>
    <w:rsid w:val="00DE403A"/>
    <w:rsid w:val="00DE4D67"/>
    <w:rsid w:val="00DE51A3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0E34"/>
    <w:rsid w:val="00E01132"/>
    <w:rsid w:val="00E018AE"/>
    <w:rsid w:val="00E030D3"/>
    <w:rsid w:val="00E036A2"/>
    <w:rsid w:val="00E04E24"/>
    <w:rsid w:val="00E056B4"/>
    <w:rsid w:val="00E061B1"/>
    <w:rsid w:val="00E07789"/>
    <w:rsid w:val="00E07ED9"/>
    <w:rsid w:val="00E125A4"/>
    <w:rsid w:val="00E129EC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25E68"/>
    <w:rsid w:val="00E311D1"/>
    <w:rsid w:val="00E31506"/>
    <w:rsid w:val="00E32D9C"/>
    <w:rsid w:val="00E33BB4"/>
    <w:rsid w:val="00E354FB"/>
    <w:rsid w:val="00E35938"/>
    <w:rsid w:val="00E410A3"/>
    <w:rsid w:val="00E41860"/>
    <w:rsid w:val="00E445DA"/>
    <w:rsid w:val="00E462F4"/>
    <w:rsid w:val="00E472C1"/>
    <w:rsid w:val="00E5050A"/>
    <w:rsid w:val="00E50515"/>
    <w:rsid w:val="00E50C2C"/>
    <w:rsid w:val="00E57702"/>
    <w:rsid w:val="00E617AA"/>
    <w:rsid w:val="00E6234D"/>
    <w:rsid w:val="00E65E38"/>
    <w:rsid w:val="00E679CD"/>
    <w:rsid w:val="00E70051"/>
    <w:rsid w:val="00E747F8"/>
    <w:rsid w:val="00E74929"/>
    <w:rsid w:val="00E75915"/>
    <w:rsid w:val="00E76949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97CF3"/>
    <w:rsid w:val="00EA0645"/>
    <w:rsid w:val="00EA21F0"/>
    <w:rsid w:val="00EA5C31"/>
    <w:rsid w:val="00EA659C"/>
    <w:rsid w:val="00EA6EA5"/>
    <w:rsid w:val="00EB1CA3"/>
    <w:rsid w:val="00EB1F6B"/>
    <w:rsid w:val="00EB29E6"/>
    <w:rsid w:val="00EB2D4D"/>
    <w:rsid w:val="00EB2EB7"/>
    <w:rsid w:val="00EB6944"/>
    <w:rsid w:val="00EB7EBD"/>
    <w:rsid w:val="00EC0D35"/>
    <w:rsid w:val="00EC187A"/>
    <w:rsid w:val="00EC311D"/>
    <w:rsid w:val="00EC3EB2"/>
    <w:rsid w:val="00EC4DCB"/>
    <w:rsid w:val="00EC6A05"/>
    <w:rsid w:val="00ED12E5"/>
    <w:rsid w:val="00ED2FD4"/>
    <w:rsid w:val="00ED3E03"/>
    <w:rsid w:val="00ED56AD"/>
    <w:rsid w:val="00EE0BD1"/>
    <w:rsid w:val="00EE28AD"/>
    <w:rsid w:val="00EE3E34"/>
    <w:rsid w:val="00EE6115"/>
    <w:rsid w:val="00EF011A"/>
    <w:rsid w:val="00EF6171"/>
    <w:rsid w:val="00EF6288"/>
    <w:rsid w:val="00EF656D"/>
    <w:rsid w:val="00F000A3"/>
    <w:rsid w:val="00F02788"/>
    <w:rsid w:val="00F052A3"/>
    <w:rsid w:val="00F06D6A"/>
    <w:rsid w:val="00F11776"/>
    <w:rsid w:val="00F136C9"/>
    <w:rsid w:val="00F16CE4"/>
    <w:rsid w:val="00F17C72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27BC"/>
    <w:rsid w:val="00F449E7"/>
    <w:rsid w:val="00F4611D"/>
    <w:rsid w:val="00F471AE"/>
    <w:rsid w:val="00F47729"/>
    <w:rsid w:val="00F500F4"/>
    <w:rsid w:val="00F51C6A"/>
    <w:rsid w:val="00F538BB"/>
    <w:rsid w:val="00F54DE2"/>
    <w:rsid w:val="00F56187"/>
    <w:rsid w:val="00F568D5"/>
    <w:rsid w:val="00F62BA2"/>
    <w:rsid w:val="00F66F2E"/>
    <w:rsid w:val="00F67469"/>
    <w:rsid w:val="00F719B3"/>
    <w:rsid w:val="00F72E81"/>
    <w:rsid w:val="00F72F4A"/>
    <w:rsid w:val="00F73819"/>
    <w:rsid w:val="00F74099"/>
    <w:rsid w:val="00F75B5F"/>
    <w:rsid w:val="00F760C6"/>
    <w:rsid w:val="00F76EB4"/>
    <w:rsid w:val="00F80A5F"/>
    <w:rsid w:val="00F83621"/>
    <w:rsid w:val="00F83C3E"/>
    <w:rsid w:val="00F850D0"/>
    <w:rsid w:val="00F87E14"/>
    <w:rsid w:val="00F91552"/>
    <w:rsid w:val="00F933F8"/>
    <w:rsid w:val="00F94096"/>
    <w:rsid w:val="00F941E6"/>
    <w:rsid w:val="00F945E1"/>
    <w:rsid w:val="00F95667"/>
    <w:rsid w:val="00F9684C"/>
    <w:rsid w:val="00FA1080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2EA9"/>
    <w:rsid w:val="00FC32B6"/>
    <w:rsid w:val="00FC3A61"/>
    <w:rsid w:val="00FC473F"/>
    <w:rsid w:val="00FC4AB4"/>
    <w:rsid w:val="00FC5F88"/>
    <w:rsid w:val="00FC635E"/>
    <w:rsid w:val="00FD02BF"/>
    <w:rsid w:val="00FD404E"/>
    <w:rsid w:val="00FD5900"/>
    <w:rsid w:val="00FD6503"/>
    <w:rsid w:val="00FE0E16"/>
    <w:rsid w:val="00FE1FC0"/>
    <w:rsid w:val="00FE48A7"/>
    <w:rsid w:val="00FE55E6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  <w:rsid w:val="00FF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E55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E55E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43A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3A62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443A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3A6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EDC1-0263-4FD5-8C51-01D7053B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4</Pages>
  <Words>1402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КСК-Николаева</cp:lastModifiedBy>
  <cp:revision>75</cp:revision>
  <cp:lastPrinted>2023-01-25T04:26:00Z</cp:lastPrinted>
  <dcterms:created xsi:type="dcterms:W3CDTF">2022-01-20T07:03:00Z</dcterms:created>
  <dcterms:modified xsi:type="dcterms:W3CDTF">2023-01-25T04:31:00Z</dcterms:modified>
</cp:coreProperties>
</file>