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A6" w:rsidRDefault="004977A6" w:rsidP="008660EA">
      <w:pPr>
        <w:spacing w:after="0" w:line="240" w:lineRule="auto"/>
        <w:rPr>
          <w:rFonts w:ascii="Times New Roman" w:hAnsi="Times New Roman" w:cs="Times New Roman"/>
        </w:rPr>
      </w:pPr>
    </w:p>
    <w:p w:rsidR="004977A6" w:rsidRPr="00764C55" w:rsidRDefault="004977A6" w:rsidP="008660EA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2.7pt;margin-top:-29.75pt;width:98.8pt;height:78.75pt;z-index:-251658240;visibility:visible" wrapcoords="-164 0 -164 21394 21600 21394 21600 0 -164 0">
            <v:imagedata r:id="rId5" o:title=""/>
            <w10:wrap type="through"/>
          </v:shape>
        </w:pict>
      </w:r>
      <w:r>
        <w:rPr>
          <w:noProof/>
        </w:rPr>
        <w:pict>
          <v:shape id="_x0000_s1027" type="#_x0000_t75" style="position:absolute;margin-left:183pt;margin-top:-41.15pt;width:99pt;height:90.15pt;z-index:-251657216;visibility:visible" wrapcoords="-164 0 -164 21420 21600 21420 21600 0 -164 0">
            <v:imagedata r:id="rId6" o:title=""/>
            <w10:wrap type="through"/>
          </v:shape>
        </w:pict>
      </w:r>
    </w:p>
    <w:p w:rsidR="004977A6" w:rsidRDefault="004977A6" w:rsidP="008660EA">
      <w:pPr>
        <w:spacing w:after="0" w:line="240" w:lineRule="auto"/>
      </w:pPr>
    </w:p>
    <w:p w:rsidR="004977A6" w:rsidRDefault="004977A6" w:rsidP="008660EA">
      <w:pPr>
        <w:spacing w:after="0" w:line="240" w:lineRule="auto"/>
      </w:pPr>
    </w:p>
    <w:p w:rsidR="004977A6" w:rsidRDefault="004977A6" w:rsidP="00866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77A6" w:rsidRPr="0074541B" w:rsidRDefault="004977A6" w:rsidP="00866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4977A6" w:rsidRPr="0074541B" w:rsidRDefault="004977A6" w:rsidP="00866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4977A6" w:rsidRPr="0074541B" w:rsidRDefault="004977A6" w:rsidP="008660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77A6" w:rsidRPr="0074541B" w:rsidRDefault="004977A6" w:rsidP="008660EA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4977A6" w:rsidRPr="0074541B" w:rsidRDefault="004977A6" w:rsidP="00866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4977A6" w:rsidRPr="0074541B" w:rsidRDefault="004977A6" w:rsidP="00866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4977A6" w:rsidRPr="0074541B" w:rsidRDefault="004977A6" w:rsidP="008660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77A6" w:rsidRPr="0074541B" w:rsidRDefault="004977A6" w:rsidP="008660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977A6" w:rsidRDefault="004977A6" w:rsidP="0086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59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27 мая 2013 года</w:t>
      </w:r>
      <w:r w:rsidRPr="003D5907">
        <w:rPr>
          <w:rFonts w:ascii="Times New Roman" w:hAnsi="Times New Roman" w:cs="Times New Roman"/>
          <w:sz w:val="24"/>
          <w:szCs w:val="24"/>
        </w:rPr>
        <w:tab/>
      </w:r>
      <w:r w:rsidRPr="003D59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D590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D5907">
        <w:rPr>
          <w:rFonts w:ascii="Times New Roman" w:hAnsi="Times New Roman" w:cs="Times New Roman"/>
          <w:sz w:val="24"/>
          <w:szCs w:val="24"/>
        </w:rPr>
        <w:t xml:space="preserve">     №</w:t>
      </w:r>
      <w:r>
        <w:rPr>
          <w:rFonts w:ascii="Times New Roman" w:hAnsi="Times New Roman" w:cs="Times New Roman"/>
          <w:sz w:val="24"/>
          <w:szCs w:val="24"/>
        </w:rPr>
        <w:t xml:space="preserve"> 243</w:t>
      </w:r>
      <w:r w:rsidRPr="0066586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454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454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4541B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4977A6" w:rsidRDefault="004977A6" w:rsidP="0086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</w:t>
      </w:r>
    </w:p>
    <w:p w:rsidR="004977A6" w:rsidRDefault="004977A6" w:rsidP="0086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по предоставлению муниципальной услуги</w:t>
      </w:r>
    </w:p>
    <w:p w:rsidR="004977A6" w:rsidRDefault="004977A6" w:rsidP="0086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«Предоставление информации об организации отдыха </w:t>
      </w:r>
    </w:p>
    <w:p w:rsidR="004977A6" w:rsidRDefault="004977A6" w:rsidP="0086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обучающихся в каникулярное время на базе </w:t>
      </w:r>
    </w:p>
    <w:p w:rsidR="004977A6" w:rsidRDefault="004977A6" w:rsidP="0086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учреждений»</w:t>
      </w:r>
    </w:p>
    <w:p w:rsidR="004977A6" w:rsidRDefault="004977A6" w:rsidP="0086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7A6" w:rsidRDefault="004977A6" w:rsidP="002E6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«О внесении изменений в отдельные законодательные акты Российской Федерации» от 03.12.2011 г. № 383-ФЗ, Федеральным законом «Об организации предоставления государственных и муниципальных услуг» от 27.07.2010 г. № 210-ФЗ, постановлением Администрации муниципального образования «Нукутский район» от 30.08.2011 г. № 420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ст. 35 Устава муниципального образования «Нукутский район», Администрация</w:t>
      </w:r>
    </w:p>
    <w:p w:rsidR="004977A6" w:rsidRDefault="004977A6" w:rsidP="00AE7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7A6" w:rsidRDefault="004977A6" w:rsidP="00AE7F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4977A6" w:rsidRDefault="004977A6" w:rsidP="00AE7F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77A6" w:rsidRDefault="004977A6" w:rsidP="007B1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E5">
        <w:rPr>
          <w:rFonts w:ascii="Times New Roman" w:hAnsi="Times New Roman" w:cs="Times New Roman"/>
          <w:sz w:val="24"/>
          <w:szCs w:val="24"/>
        </w:rPr>
        <w:t xml:space="preserve">1. Внести в Административный </w:t>
      </w:r>
      <w:r>
        <w:rPr>
          <w:rFonts w:ascii="Times New Roman" w:hAnsi="Times New Roman" w:cs="Times New Roman"/>
          <w:sz w:val="24"/>
          <w:szCs w:val="24"/>
        </w:rPr>
        <w:t>регламент по предоставлению муниципальной услуги «</w:t>
      </w:r>
      <w:r w:rsidRPr="009150E5">
        <w:rPr>
          <w:rFonts w:ascii="Times New Roman" w:hAnsi="Times New Roman" w:cs="Times New Roman"/>
          <w:sz w:val="24"/>
          <w:szCs w:val="24"/>
        </w:rPr>
        <w:t xml:space="preserve">Предоставление информации </w:t>
      </w:r>
      <w:r>
        <w:rPr>
          <w:rFonts w:ascii="Times New Roman" w:hAnsi="Times New Roman" w:cs="Times New Roman"/>
          <w:sz w:val="24"/>
          <w:szCs w:val="24"/>
        </w:rPr>
        <w:t>по организации отдыха обучающихся в каникулярное время на базе муниципальных учреждений», утвержденный п</w:t>
      </w:r>
      <w:r w:rsidRPr="009150E5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50E5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 от 18.</w:t>
      </w:r>
      <w:r w:rsidRPr="009150E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6.2012 г.</w:t>
      </w:r>
      <w:r w:rsidRPr="00915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326 </w:t>
      </w:r>
      <w:r w:rsidRPr="009150E5">
        <w:rPr>
          <w:rFonts w:ascii="Times New Roman" w:hAnsi="Times New Roman" w:cs="Times New Roman"/>
          <w:sz w:val="24"/>
          <w:szCs w:val="24"/>
        </w:rPr>
        <w:t>(далее - Административный регламент), следующие изменения:</w:t>
      </w:r>
    </w:p>
    <w:p w:rsidR="004977A6" w:rsidRDefault="004977A6" w:rsidP="007B154A">
      <w:pPr>
        <w:pStyle w:val="ListParagraph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 «Досудебный  (внесудебный) порядок обжалования решений и действий (бездействия) органа, предоставляющего услугу, а также должностных лиц, муниципальных служащих» Административного регламента изложить в следующей редакции:</w:t>
      </w:r>
    </w:p>
    <w:p w:rsidR="004977A6" w:rsidRPr="00D6661E" w:rsidRDefault="004977A6" w:rsidP="007B1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</w:t>
      </w:r>
      <w:r w:rsidRPr="00D6661E">
        <w:rPr>
          <w:rFonts w:ascii="Times New Roman" w:hAnsi="Times New Roman" w:cs="Times New Roman"/>
          <w:sz w:val="24"/>
          <w:szCs w:val="24"/>
        </w:rPr>
        <w:t>ДОСУДЕБНОЕ (ВНЕСУДЕБНОЕ) ОБЖАЛОВАНИЕ ЗАЯВИТЕЛЕМ РЕШЕНИЙ</w:t>
      </w:r>
    </w:p>
    <w:p w:rsidR="004977A6" w:rsidRPr="00D6661E" w:rsidRDefault="004977A6" w:rsidP="007B154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И ДЕЙСТВИЙ (БЕЗДЕЙСТВИЯ) ОБРАЗОВАТЕЛЬНОГО УЧРЕЖДЕНИЯ,</w:t>
      </w:r>
    </w:p>
    <w:p w:rsidR="004977A6" w:rsidRPr="00D6661E" w:rsidRDefault="004977A6" w:rsidP="007B154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ЕГО</w:t>
      </w:r>
    </w:p>
    <w:p w:rsidR="004977A6" w:rsidRPr="00D6661E" w:rsidRDefault="004977A6" w:rsidP="007B154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ДОЛЖНОСТНОГО ЛИЦА, ЛИБО РАБОТНИКА</w:t>
      </w:r>
    </w:p>
    <w:p w:rsidR="004977A6" w:rsidRPr="00D6661E" w:rsidRDefault="004977A6" w:rsidP="007B154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5.1. Каждый заявитель может обратиться с жалобой на решения, действия (бездействие) образовательного учреждения, предоставляющего муниципальную услугу, его должностного лица либо работника, в том числе в следующих случаях:</w:t>
      </w:r>
    </w:p>
    <w:p w:rsidR="004977A6" w:rsidRPr="00D6661E" w:rsidRDefault="004977A6" w:rsidP="007B154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1) нарушение сроков регистрации запроса заявителя о предоставлении муниципальной услуги;</w:t>
      </w:r>
    </w:p>
    <w:p w:rsidR="004977A6" w:rsidRPr="00D6661E" w:rsidRDefault="004977A6" w:rsidP="007B154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4977A6" w:rsidRPr="00D6661E" w:rsidRDefault="004977A6" w:rsidP="007B154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 </w:t>
      </w:r>
      <w:r w:rsidRPr="00D6661E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4977A6" w:rsidRPr="00D6661E" w:rsidRDefault="004977A6" w:rsidP="007B154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у заявителя;</w:t>
      </w:r>
    </w:p>
    <w:p w:rsidR="004977A6" w:rsidRPr="00D6661E" w:rsidRDefault="004977A6" w:rsidP="007B154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>;</w:t>
      </w:r>
    </w:p>
    <w:p w:rsidR="004977A6" w:rsidRPr="00D6661E" w:rsidRDefault="004977A6" w:rsidP="007B154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>;</w:t>
      </w:r>
    </w:p>
    <w:p w:rsidR="004977A6" w:rsidRPr="00D6661E" w:rsidRDefault="004977A6" w:rsidP="007B154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7) отказ образовательного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977A6" w:rsidRPr="00D6661E" w:rsidRDefault="004977A6" w:rsidP="007B154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5.2. Жалоба на решения, действия (бездействие) работника образовательного учреждения, ответственного за предоставление муниципальной услуги, подается директору образовательного учреждения. Жалоба на решения, действия (бездействие) директора образовательного учреждения подается начальнику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 муниципального образования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 xml:space="preserve">. Жалоба на решения, действия (бездействие) начальника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 муниципального образования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 xml:space="preserve"> подается главе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>.</w:t>
      </w:r>
    </w:p>
    <w:p w:rsidR="004977A6" w:rsidRPr="00D6661E" w:rsidRDefault="004977A6" w:rsidP="007B154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форме.</w:t>
      </w:r>
    </w:p>
    <w:p w:rsidR="004977A6" w:rsidRPr="00D6661E" w:rsidRDefault="004977A6" w:rsidP="007B154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661E">
        <w:rPr>
          <w:rFonts w:ascii="Times New Roman" w:hAnsi="Times New Roman" w:cs="Times New Roman"/>
          <w:sz w:val="24"/>
          <w:szCs w:val="24"/>
        </w:rPr>
        <w:t>Жалоба может быть принята при личном приеме заявителя.</w:t>
      </w:r>
    </w:p>
    <w:p w:rsidR="004977A6" w:rsidRPr="00D6661E" w:rsidRDefault="004977A6" w:rsidP="007B154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4977A6" w:rsidRPr="00D6661E" w:rsidRDefault="004977A6" w:rsidP="007B154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- наименование образовательного учреждения, его должностного лица, работника, решения и действие (бездействие) которых обжалуются;</w:t>
      </w:r>
    </w:p>
    <w:p w:rsidR="004977A6" w:rsidRPr="00D6661E" w:rsidRDefault="004977A6" w:rsidP="007B154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либо наименование</w:t>
      </w:r>
      <w:r w:rsidRPr="00D666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месте нахождения заявителя – юридического лица,</w:t>
      </w:r>
      <w:r w:rsidRPr="00D6661E">
        <w:rPr>
          <w:rFonts w:ascii="Times New Roman" w:hAnsi="Times New Roman" w:cs="Times New Roman"/>
          <w:sz w:val="24"/>
          <w:szCs w:val="24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977A6" w:rsidRPr="00D6661E" w:rsidRDefault="004977A6" w:rsidP="007B154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образовательного учреждения, его работника;</w:t>
      </w:r>
    </w:p>
    <w:p w:rsidR="004977A6" w:rsidRPr="00D6661E" w:rsidRDefault="004977A6" w:rsidP="007B154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образовательного учреждения, его работника. Заявителем могут быть представлены документы (при наличии), подтверждающие доводы заявителя, либо их копии.</w:t>
      </w:r>
    </w:p>
    <w:p w:rsidR="004977A6" w:rsidRPr="00D6661E" w:rsidRDefault="004977A6" w:rsidP="007B154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5.5. Жалоба подлежит рассмотрению в течение 15 рабочих дней со дня ее регистрации, а в случае обжалования отказа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, его работника</w:t>
      </w:r>
      <w:r w:rsidRPr="00D6661E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- в течение 5 рабочих дней со дня ее регистрации.</w:t>
      </w:r>
      <w:r>
        <w:rPr>
          <w:rFonts w:ascii="Times New Roman" w:hAnsi="Times New Roman" w:cs="Times New Roman"/>
          <w:sz w:val="24"/>
          <w:szCs w:val="24"/>
        </w:rPr>
        <w:t xml:space="preserve"> Срок рассмотрения жалобы может быть сокращен.</w:t>
      </w:r>
    </w:p>
    <w:p w:rsidR="004977A6" w:rsidRPr="00D6661E" w:rsidRDefault="004977A6" w:rsidP="007B154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5.6. По результатам рассмотрения жалобы должностное лицо, наделенное полномочиями, принимает одно из следующих решений:</w:t>
      </w:r>
    </w:p>
    <w:p w:rsidR="004977A6" w:rsidRPr="00D6661E" w:rsidRDefault="004977A6" w:rsidP="007B154A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образовательным учреждением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>, а также в иных формах;</w:t>
      </w:r>
    </w:p>
    <w:p w:rsidR="004977A6" w:rsidRPr="00D6661E" w:rsidRDefault="004977A6" w:rsidP="007B154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4977A6" w:rsidRPr="00D6661E" w:rsidRDefault="004977A6" w:rsidP="007B154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5.7. 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4"/>
          <w:szCs w:val="24"/>
        </w:rPr>
        <w:t xml:space="preserve">п. 5.6. </w:t>
      </w:r>
      <w:r w:rsidRPr="00D6661E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77A6" w:rsidRPr="00D6661E" w:rsidRDefault="004977A6" w:rsidP="007B154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977A6" w:rsidRDefault="004977A6" w:rsidP="007B154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5.9. Жалоба заявителя считается разрешенной, если рассмотрены все поставленные в ней вопросы, приняты необходимы</w:t>
      </w:r>
      <w:r>
        <w:rPr>
          <w:rFonts w:ascii="Times New Roman" w:hAnsi="Times New Roman" w:cs="Times New Roman"/>
          <w:sz w:val="24"/>
          <w:szCs w:val="24"/>
        </w:rPr>
        <w:t>е меры и даны письменные ответы.»</w:t>
      </w:r>
      <w:r w:rsidRPr="00D6661E">
        <w:rPr>
          <w:rFonts w:ascii="Times New Roman" w:hAnsi="Times New Roman" w:cs="Times New Roman"/>
          <w:sz w:val="24"/>
          <w:szCs w:val="24"/>
        </w:rPr>
        <w:t>.</w:t>
      </w:r>
    </w:p>
    <w:p w:rsidR="004977A6" w:rsidRDefault="004977A6" w:rsidP="007B154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77A6" w:rsidRDefault="004977A6" w:rsidP="007B154A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4977A6" w:rsidRDefault="004977A6" w:rsidP="007B154A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77A6" w:rsidRDefault="004977A6" w:rsidP="007B154A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мэра муниципального образования «Нукутский район» по социальным вопросам М.П. Хойлову.</w:t>
      </w:r>
    </w:p>
    <w:p w:rsidR="004977A6" w:rsidRPr="00A73937" w:rsidRDefault="004977A6" w:rsidP="007B154A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977A6" w:rsidRPr="00A73937" w:rsidRDefault="004977A6" w:rsidP="007B154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Мэр                                                                                             С.Г. Гомбоев</w:t>
      </w:r>
    </w:p>
    <w:p w:rsidR="004977A6" w:rsidRPr="001B53FC" w:rsidRDefault="004977A6" w:rsidP="00D6661E">
      <w:pPr>
        <w:pStyle w:val="ListParagraph"/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4977A6" w:rsidRPr="00AE7FA6" w:rsidRDefault="004977A6" w:rsidP="00AE7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77A6" w:rsidRDefault="004977A6" w:rsidP="00026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7A6" w:rsidRDefault="004977A6" w:rsidP="00F149C6">
      <w:pPr>
        <w:rPr>
          <w:rFonts w:ascii="Times New Roman" w:hAnsi="Times New Roman" w:cs="Times New Roman"/>
          <w:sz w:val="24"/>
          <w:szCs w:val="24"/>
        </w:rPr>
      </w:pPr>
    </w:p>
    <w:p w:rsidR="004977A6" w:rsidRDefault="004977A6"/>
    <w:sectPr w:rsidR="004977A6" w:rsidSect="00AF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93F"/>
    <w:multiLevelType w:val="multilevel"/>
    <w:tmpl w:val="5002D3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CA72581"/>
    <w:multiLevelType w:val="multilevel"/>
    <w:tmpl w:val="EC04F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9C6"/>
    <w:rsid w:val="00026F30"/>
    <w:rsid w:val="0010078D"/>
    <w:rsid w:val="00136BDD"/>
    <w:rsid w:val="001B53FC"/>
    <w:rsid w:val="002E6198"/>
    <w:rsid w:val="003043C3"/>
    <w:rsid w:val="00397641"/>
    <w:rsid w:val="003D5907"/>
    <w:rsid w:val="004977A6"/>
    <w:rsid w:val="00563147"/>
    <w:rsid w:val="005A0E69"/>
    <w:rsid w:val="005C2116"/>
    <w:rsid w:val="0066586A"/>
    <w:rsid w:val="0071705B"/>
    <w:rsid w:val="00726BA6"/>
    <w:rsid w:val="0074541B"/>
    <w:rsid w:val="00764C55"/>
    <w:rsid w:val="007B154A"/>
    <w:rsid w:val="008100F7"/>
    <w:rsid w:val="008660EA"/>
    <w:rsid w:val="009150E5"/>
    <w:rsid w:val="00A73937"/>
    <w:rsid w:val="00AD3067"/>
    <w:rsid w:val="00AE7FA6"/>
    <w:rsid w:val="00AF38FA"/>
    <w:rsid w:val="00B4221F"/>
    <w:rsid w:val="00B8398B"/>
    <w:rsid w:val="00BE6F2E"/>
    <w:rsid w:val="00C43AB3"/>
    <w:rsid w:val="00C5622A"/>
    <w:rsid w:val="00C65F77"/>
    <w:rsid w:val="00C73D73"/>
    <w:rsid w:val="00C8374B"/>
    <w:rsid w:val="00CB6001"/>
    <w:rsid w:val="00D6661E"/>
    <w:rsid w:val="00EE3AFC"/>
    <w:rsid w:val="00F1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8F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53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E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6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4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401</TotalTime>
  <Pages>3</Pages>
  <Words>1094</Words>
  <Characters>6239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14</cp:revision>
  <cp:lastPrinted>2013-06-03T01:54:00Z</cp:lastPrinted>
  <dcterms:created xsi:type="dcterms:W3CDTF">2013-04-22T01:47:00Z</dcterms:created>
  <dcterms:modified xsi:type="dcterms:W3CDTF">2013-06-03T01:55:00Z</dcterms:modified>
</cp:coreProperties>
</file>