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A7" w:rsidRPr="00764C55" w:rsidRDefault="00321CA7" w:rsidP="008A1AF9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7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8" o:title=""/>
            <w10:wrap type="through"/>
          </v:shape>
        </w:pict>
      </w:r>
    </w:p>
    <w:p w:rsidR="00321CA7" w:rsidRDefault="00321CA7" w:rsidP="008A1AF9"/>
    <w:p w:rsidR="00321CA7" w:rsidRDefault="00321CA7" w:rsidP="008A1AF9"/>
    <w:p w:rsidR="00321CA7" w:rsidRPr="0074541B" w:rsidRDefault="00321CA7" w:rsidP="008A1AF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21CA7" w:rsidRPr="0074541B" w:rsidRDefault="00321CA7" w:rsidP="008A1AF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321CA7" w:rsidRPr="0074541B" w:rsidRDefault="00321CA7" w:rsidP="008A1AF9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A7" w:rsidRPr="0074541B" w:rsidRDefault="00321CA7" w:rsidP="008A1AF9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21CA7" w:rsidRPr="0074541B" w:rsidRDefault="00321CA7" w:rsidP="008A1AF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21CA7" w:rsidRPr="0074541B" w:rsidRDefault="00321CA7" w:rsidP="008A1AF9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321CA7" w:rsidRPr="0074541B" w:rsidRDefault="00321CA7" w:rsidP="008A1AF9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A7" w:rsidRPr="0074541B" w:rsidRDefault="00321CA7" w:rsidP="008A1AF9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1CA7" w:rsidRDefault="00321CA7" w:rsidP="0064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 апреля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3D59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184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321CA7" w:rsidRDefault="00321CA7" w:rsidP="006435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CA7" w:rsidRPr="008A1AF9" w:rsidRDefault="00321CA7" w:rsidP="00D4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AF9">
        <w:rPr>
          <w:rFonts w:ascii="Times New Roman" w:hAnsi="Times New Roman" w:cs="Times New Roman"/>
          <w:sz w:val="24"/>
          <w:szCs w:val="24"/>
        </w:rPr>
        <w:t>О внесении изменений в Примерные положения об</w:t>
      </w:r>
    </w:p>
    <w:p w:rsidR="00321CA7" w:rsidRPr="008A1AF9" w:rsidRDefault="00321CA7" w:rsidP="00D4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1AF9">
        <w:rPr>
          <w:rFonts w:ascii="Times New Roman" w:hAnsi="Times New Roman" w:cs="Times New Roman"/>
          <w:sz w:val="24"/>
          <w:szCs w:val="24"/>
        </w:rPr>
        <w:t>плате труда работников муниципальных</w:t>
      </w:r>
    </w:p>
    <w:p w:rsidR="00321CA7" w:rsidRPr="008A1AF9" w:rsidRDefault="00321CA7" w:rsidP="00D4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1AF9">
        <w:rPr>
          <w:rFonts w:ascii="Times New Roman" w:hAnsi="Times New Roman" w:cs="Times New Roman"/>
          <w:sz w:val="24"/>
          <w:szCs w:val="24"/>
        </w:rPr>
        <w:t>бразовательных учреждений муниципального</w:t>
      </w:r>
    </w:p>
    <w:p w:rsidR="00321CA7" w:rsidRPr="008A1AF9" w:rsidRDefault="00321CA7" w:rsidP="00D4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1AF9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район», отличной от Единой </w:t>
      </w:r>
    </w:p>
    <w:p w:rsidR="00321CA7" w:rsidRDefault="00321CA7" w:rsidP="00D4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1AF9">
        <w:rPr>
          <w:rFonts w:ascii="Times New Roman" w:hAnsi="Times New Roman" w:cs="Times New Roman"/>
          <w:sz w:val="24"/>
          <w:szCs w:val="24"/>
        </w:rPr>
        <w:t>арифной сетки</w:t>
      </w:r>
    </w:p>
    <w:p w:rsidR="00321CA7" w:rsidRDefault="00321CA7" w:rsidP="00D4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CA7" w:rsidRDefault="00321CA7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Указами Президента Российской Федерации «О мероприятиях по реализации государственной социальной политики» от 07.05.2012 г. № 597, «О Национальной стратегии действий в интересах детей на 2012-2017 годы» от 01.06.2012 г. № 761, со статьями 135, 144 и 145 Трудового кодекса Российской Федерации, пункта 2 статьи 53 Федерального закона «Об общих принципах организации местного самоуправления в Российской Федерации» от 06.10.2003 г. №131-ФЗ, руководствуясь Уставом муниципального образования «Нукутский район», Администрация</w:t>
      </w:r>
    </w:p>
    <w:p w:rsidR="00321CA7" w:rsidRDefault="00321CA7" w:rsidP="00D44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CA7" w:rsidRDefault="00321CA7" w:rsidP="00D4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21CA7" w:rsidRDefault="00321CA7" w:rsidP="00D4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CA7" w:rsidRDefault="00321CA7" w:rsidP="00D44F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«Нукутский район» от 21.08.2012 г. № 473 «Об утверждении Примерных положений об оплате труда работников муниципальных образовательных учреждений  муниципального образования «Нукутский район», отличной от Единой тарифной сетки» следующие изменения:</w:t>
      </w:r>
    </w:p>
    <w:p w:rsidR="00321CA7" w:rsidRDefault="00321CA7" w:rsidP="00D44F3E">
      <w:pPr>
        <w:pStyle w:val="ListParagraph"/>
        <w:numPr>
          <w:ilvl w:val="1"/>
          <w:numId w:val="3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 к Примерному положению об оплате труда работников муниципальных образовательных учреждений, находящихся в ведении МО «Нукутский район»,  изложить в новой редакции (Приложение №1);</w:t>
      </w:r>
    </w:p>
    <w:p w:rsidR="00321CA7" w:rsidRDefault="00321CA7" w:rsidP="00D44F3E">
      <w:pPr>
        <w:pStyle w:val="ListParagraph"/>
        <w:numPr>
          <w:ilvl w:val="1"/>
          <w:numId w:val="3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13 глава 1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2 к Постановлению Администрации муниципального образования «Нукутский район» от 21.08.2012 г. № 473 изложить в новой редакции (Приложение № 2).</w:t>
      </w:r>
    </w:p>
    <w:p w:rsidR="00321CA7" w:rsidRPr="007C549B" w:rsidRDefault="00321CA7" w:rsidP="00D44F3E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возникают на правоотношения возникшие с 01 апреля 2013 года.</w:t>
      </w:r>
    </w:p>
    <w:p w:rsidR="00321CA7" w:rsidRDefault="00321CA7" w:rsidP="00D44F3E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321CA7" w:rsidRDefault="00321CA7" w:rsidP="00D44F3E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321CA7" w:rsidRDefault="00321CA7" w:rsidP="00D44F3E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A7" w:rsidRDefault="00321CA7" w:rsidP="00D44F3E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A7" w:rsidRPr="00A944E2" w:rsidRDefault="00321CA7" w:rsidP="00D44F3E">
      <w:pPr>
        <w:pStyle w:val="ListParagraph"/>
        <w:tabs>
          <w:tab w:val="left" w:pos="426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С.Г. Гомбоев</w:t>
      </w: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11.04.2013 г. № 184</w:t>
      </w: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CA7" w:rsidRPr="00F916CF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6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1CA7" w:rsidRPr="00F916CF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916CF">
        <w:rPr>
          <w:rFonts w:ascii="Times New Roman" w:hAnsi="Times New Roman" w:cs="Times New Roman"/>
          <w:sz w:val="24"/>
          <w:szCs w:val="24"/>
        </w:rPr>
        <w:t xml:space="preserve"> Примерному положению об оплате труда работников муниципальных образовательных учреждений, находящихся в ведении </w:t>
      </w:r>
    </w:p>
    <w:p w:rsidR="00321CA7" w:rsidRPr="00F916CF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6CF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21CA7" w:rsidRPr="00F916CF" w:rsidRDefault="00321CA7" w:rsidP="00437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Ind w:w="-106" w:type="dxa"/>
        <w:tblLayout w:type="fixed"/>
        <w:tblLook w:val="0000"/>
      </w:tblPr>
      <w:tblGrid>
        <w:gridCol w:w="5140"/>
        <w:gridCol w:w="1900"/>
        <w:gridCol w:w="2614"/>
        <w:gridCol w:w="10"/>
      </w:tblGrid>
      <w:tr w:rsidR="00321CA7" w:rsidRPr="0065508B">
        <w:trPr>
          <w:gridAfter w:val="1"/>
          <w:wAfter w:w="10" w:type="dxa"/>
          <w:trHeight w:val="330"/>
        </w:trPr>
        <w:tc>
          <w:tcPr>
            <w:tcW w:w="9654" w:type="dxa"/>
            <w:gridSpan w:val="3"/>
            <w:tcBorders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Работники образования </w:t>
            </w:r>
          </w:p>
        </w:tc>
      </w:tr>
      <w:tr w:rsidR="00321CA7" w:rsidRPr="0065508B">
        <w:trPr>
          <w:trHeight w:val="124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минимального оклада (ставки), руб.</w:t>
            </w:r>
          </w:p>
        </w:tc>
        <w:tc>
          <w:tcPr>
            <w:tcW w:w="2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321CA7" w:rsidRPr="0065508B">
        <w:trPr>
          <w:trHeight w:val="63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21CA7" w:rsidRPr="0065508B">
        <w:trPr>
          <w:trHeight w:val="30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2710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321CA7" w:rsidRPr="0065508B">
        <w:trPr>
          <w:trHeight w:val="30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63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</w:t>
            </w:r>
          </w:p>
        </w:tc>
      </w:tr>
      <w:tr w:rsidR="00321CA7" w:rsidRPr="0065508B">
        <w:trPr>
          <w:trHeight w:val="50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21CA7" w:rsidRPr="0065508B">
        <w:trPr>
          <w:trHeight w:val="402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режиму 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21CA7" w:rsidRPr="0065508B">
        <w:trPr>
          <w:trHeight w:val="402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Диспетчер  образовательного   учреждения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2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21CA7" w:rsidRPr="0065508B">
        <w:trPr>
          <w:trHeight w:val="600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должностей педагогических работников</w:t>
            </w:r>
          </w:p>
        </w:tc>
      </w:tr>
      <w:tr w:rsidR="00321CA7" w:rsidRPr="0065508B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321CA7" w:rsidRPr="0065508B">
        <w:trPr>
          <w:trHeight w:val="402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5405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5635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5980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0,50</w:t>
            </w:r>
          </w:p>
        </w:tc>
      </w:tr>
      <w:tr w:rsidR="00321CA7" w:rsidRPr="0065508B">
        <w:trPr>
          <w:trHeight w:val="49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239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Тъютор 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64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должностей руководителей структурных подразделений                           </w:t>
            </w:r>
          </w:p>
        </w:tc>
      </w:tr>
      <w:tr w:rsidR="00321CA7" w:rsidRPr="0065508B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21CA7" w:rsidRPr="0065508B">
        <w:trPr>
          <w:trHeight w:val="57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21CA7" w:rsidRPr="0065508B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   Отделом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   Отделением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   учебно-консультационным   пунктом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96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402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321CA7" w:rsidRPr="0065508B">
        <w:trPr>
          <w:trHeight w:val="84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 программу дополнительного образования  детей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  <w:p w:rsidR="00321CA7" w:rsidRPr="0065508B" w:rsidRDefault="00321CA7" w:rsidP="00D1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21CA7" w:rsidRPr="0065508B">
        <w:trPr>
          <w:trHeight w:val="51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   Отдела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   Отделения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25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 xml:space="preserve">   учебно-консультационного пункта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105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других структурных подразделений образовательного учреждения (подразделения) начального и среднего профессионального  образования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84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255"/>
        </w:trPr>
        <w:tc>
          <w:tcPr>
            <w:tcW w:w="9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321CA7" w:rsidRPr="0065508B">
        <w:trPr>
          <w:trHeight w:val="12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2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321CA7" w:rsidRDefault="00321CA7" w:rsidP="00437A7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1CA7" w:rsidRDefault="00321CA7" w:rsidP="0016755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</w:t>
      </w: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1CA7" w:rsidRDefault="00321CA7" w:rsidP="00437A7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21CA7" w:rsidRDefault="00321CA7" w:rsidP="00437A7F">
      <w:pPr>
        <w:jc w:val="right"/>
      </w:pPr>
      <w:r>
        <w:rPr>
          <w:rFonts w:ascii="Times New Roman" w:hAnsi="Times New Roman" w:cs="Times New Roman"/>
          <w:sz w:val="24"/>
          <w:szCs w:val="24"/>
        </w:rPr>
        <w:t>от 11.04.2013 г. № 184</w:t>
      </w:r>
    </w:p>
    <w:p w:rsidR="00321CA7" w:rsidRDefault="00321CA7" w:rsidP="00FB2C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Порядок и условия оплаты труда по категориям персонала</w:t>
      </w:r>
    </w:p>
    <w:p w:rsidR="00321CA7" w:rsidRPr="00FB2CC8" w:rsidRDefault="00321CA7" w:rsidP="00FB2CC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Работники образования</w:t>
      </w:r>
    </w:p>
    <w:p w:rsidR="00321CA7" w:rsidRPr="00072BF2" w:rsidRDefault="00321CA7" w:rsidP="0043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72BF2">
        <w:rPr>
          <w:rFonts w:ascii="Times New Roman" w:hAnsi="Times New Roman" w:cs="Times New Roman"/>
          <w:sz w:val="24"/>
          <w:szCs w:val="24"/>
        </w:rPr>
        <w:t xml:space="preserve">Рекомендуемые минимальные размеры окладов (ставок) работников образования, осуществляющих образовательную деятельность, устанавливаются на основе отнесения занимаемых ими должностей к ПКГ (Таблица 1). </w:t>
      </w:r>
    </w:p>
    <w:p w:rsidR="00321CA7" w:rsidRDefault="00321CA7" w:rsidP="0043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CA7" w:rsidRDefault="00321CA7" w:rsidP="0043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CA7" w:rsidRPr="00072BF2" w:rsidRDefault="00321CA7" w:rsidP="00437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BF2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Ind w:w="-106" w:type="dxa"/>
        <w:tblLayout w:type="fixed"/>
        <w:tblLook w:val="0000"/>
      </w:tblPr>
      <w:tblGrid>
        <w:gridCol w:w="5140"/>
        <w:gridCol w:w="1900"/>
        <w:gridCol w:w="2625"/>
      </w:tblGrid>
      <w:tr w:rsidR="00321CA7" w:rsidRPr="0065508B">
        <w:trPr>
          <w:trHeight w:val="124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минимального оклада (ставки), руб.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321CA7" w:rsidRPr="0065508B">
        <w:trPr>
          <w:trHeight w:val="630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</w:t>
            </w:r>
          </w:p>
        </w:tc>
      </w:tr>
      <w:tr w:rsidR="00321CA7" w:rsidRPr="0065508B">
        <w:trPr>
          <w:trHeight w:val="505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21CA7" w:rsidRPr="0065508B">
        <w:trPr>
          <w:trHeight w:val="541"/>
        </w:trPr>
        <w:tc>
          <w:tcPr>
            <w:tcW w:w="5140" w:type="dxa"/>
            <w:tcBorders>
              <w:left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21CA7" w:rsidRPr="0065508B">
        <w:trPr>
          <w:trHeight w:val="60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</w:t>
            </w: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должностей педагогических работников</w:t>
            </w:r>
          </w:p>
        </w:tc>
      </w:tr>
      <w:tr w:rsidR="00321CA7" w:rsidRPr="0065508B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5405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21CA7" w:rsidRPr="0065508B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5635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402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квалификационный уровень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1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  <w:tc>
          <w:tcPr>
            <w:tcW w:w="2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A7" w:rsidRPr="0065508B">
        <w:trPr>
          <w:trHeight w:val="315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A7" w:rsidRPr="0065508B" w:rsidRDefault="00321CA7" w:rsidP="00D1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CA7" w:rsidRDefault="00321CA7" w:rsidP="00437A7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A7" w:rsidRPr="00A944E2" w:rsidRDefault="00321CA7" w:rsidP="0016755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1CA7" w:rsidRPr="00A944E2" w:rsidSect="00437A7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A7" w:rsidRDefault="00321CA7" w:rsidP="00EB44E0">
      <w:pPr>
        <w:spacing w:after="0" w:line="240" w:lineRule="auto"/>
      </w:pPr>
      <w:r>
        <w:separator/>
      </w:r>
    </w:p>
  </w:endnote>
  <w:endnote w:type="continuationSeparator" w:id="1">
    <w:p w:rsidR="00321CA7" w:rsidRDefault="00321CA7" w:rsidP="00EB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A7" w:rsidRDefault="00321CA7" w:rsidP="00EB44E0">
      <w:pPr>
        <w:spacing w:after="0" w:line="240" w:lineRule="auto"/>
      </w:pPr>
      <w:r>
        <w:separator/>
      </w:r>
    </w:p>
  </w:footnote>
  <w:footnote w:type="continuationSeparator" w:id="1">
    <w:p w:rsidR="00321CA7" w:rsidRDefault="00321CA7" w:rsidP="00EB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BB5EF0"/>
    <w:multiLevelType w:val="multilevel"/>
    <w:tmpl w:val="CCE60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197625"/>
    <w:multiLevelType w:val="hybridMultilevel"/>
    <w:tmpl w:val="E70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AF9"/>
    <w:rsid w:val="00072BF2"/>
    <w:rsid w:val="000D591A"/>
    <w:rsid w:val="0010562B"/>
    <w:rsid w:val="001604C1"/>
    <w:rsid w:val="00167556"/>
    <w:rsid w:val="001E7682"/>
    <w:rsid w:val="00260F8C"/>
    <w:rsid w:val="002E1A2C"/>
    <w:rsid w:val="00321CA7"/>
    <w:rsid w:val="003307C9"/>
    <w:rsid w:val="003D5907"/>
    <w:rsid w:val="00437A7F"/>
    <w:rsid w:val="00484713"/>
    <w:rsid w:val="00490681"/>
    <w:rsid w:val="00540605"/>
    <w:rsid w:val="006435BC"/>
    <w:rsid w:val="0065508B"/>
    <w:rsid w:val="00662949"/>
    <w:rsid w:val="0066586A"/>
    <w:rsid w:val="0074541B"/>
    <w:rsid w:val="00764C55"/>
    <w:rsid w:val="007C549B"/>
    <w:rsid w:val="007D6473"/>
    <w:rsid w:val="00851025"/>
    <w:rsid w:val="008A1AF9"/>
    <w:rsid w:val="0094634B"/>
    <w:rsid w:val="00A66809"/>
    <w:rsid w:val="00A944E2"/>
    <w:rsid w:val="00AE2D3C"/>
    <w:rsid w:val="00B53215"/>
    <w:rsid w:val="00C90C23"/>
    <w:rsid w:val="00CB4151"/>
    <w:rsid w:val="00CE7A02"/>
    <w:rsid w:val="00D054FF"/>
    <w:rsid w:val="00D14BB4"/>
    <w:rsid w:val="00D225D4"/>
    <w:rsid w:val="00D44F3E"/>
    <w:rsid w:val="00DA190A"/>
    <w:rsid w:val="00DF3901"/>
    <w:rsid w:val="00E91257"/>
    <w:rsid w:val="00EB44E0"/>
    <w:rsid w:val="00F85157"/>
    <w:rsid w:val="00F916CF"/>
    <w:rsid w:val="00FA4C5E"/>
    <w:rsid w:val="00FB2CC8"/>
    <w:rsid w:val="00FC4606"/>
    <w:rsid w:val="00FD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2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5BC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5B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ListParagraph">
    <w:name w:val="List Paragraph"/>
    <w:basedOn w:val="Normal"/>
    <w:uiPriority w:val="99"/>
    <w:qFormat/>
    <w:rsid w:val="00A944E2"/>
    <w:pPr>
      <w:ind w:left="720"/>
    </w:pPr>
  </w:style>
  <w:style w:type="character" w:customStyle="1" w:styleId="a">
    <w:name w:val="Цветовое выделение"/>
    <w:uiPriority w:val="99"/>
    <w:rsid w:val="00260F8C"/>
    <w:rPr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B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4E0"/>
  </w:style>
  <w:style w:type="paragraph" w:styleId="Footer">
    <w:name w:val="footer"/>
    <w:basedOn w:val="Normal"/>
    <w:link w:val="FooterChar"/>
    <w:uiPriority w:val="99"/>
    <w:semiHidden/>
    <w:rsid w:val="00EB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44E0"/>
  </w:style>
  <w:style w:type="paragraph" w:styleId="NormalWeb">
    <w:name w:val="Normal (Web)"/>
    <w:basedOn w:val="Normal"/>
    <w:uiPriority w:val="99"/>
    <w:rsid w:val="006435B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435BC"/>
    <w:rPr>
      <w:color w:val="000080"/>
      <w:u w:val="single"/>
    </w:rPr>
  </w:style>
  <w:style w:type="paragraph" w:customStyle="1" w:styleId="ConsPlusNormal">
    <w:name w:val="ConsPlusNormal"/>
    <w:uiPriority w:val="99"/>
    <w:rsid w:val="006435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6435BC"/>
    <w:pPr>
      <w:widowControl w:val="0"/>
      <w:suppressAutoHyphens/>
      <w:spacing w:after="120" w:line="480" w:lineRule="auto"/>
      <w:ind w:firstLine="400"/>
      <w:jc w:val="both"/>
    </w:pPr>
    <w:rPr>
      <w:sz w:val="24"/>
      <w:szCs w:val="24"/>
      <w:lang w:eastAsia="ar-SA"/>
    </w:rPr>
  </w:style>
  <w:style w:type="paragraph" w:customStyle="1" w:styleId="a0">
    <w:name w:val="Нормальный"/>
    <w:uiPriority w:val="99"/>
    <w:rsid w:val="006435BC"/>
    <w:pPr>
      <w:widowControl w:val="0"/>
      <w:suppressAutoHyphens/>
      <w:autoSpaceDE w:val="0"/>
    </w:pPr>
    <w:rPr>
      <w:rFonts w:cs="Calibri"/>
      <w:color w:val="000000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6435BC"/>
    <w:pPr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character" w:customStyle="1" w:styleId="WW8Num5z0">
    <w:name w:val="WW8Num5z0"/>
    <w:uiPriority w:val="99"/>
    <w:rsid w:val="00A66809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rsid w:val="00D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15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4</Pages>
  <Words>925</Words>
  <Characters>5273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14</cp:revision>
  <cp:lastPrinted>2013-04-26T02:00:00Z</cp:lastPrinted>
  <dcterms:created xsi:type="dcterms:W3CDTF">2013-04-11T01:32:00Z</dcterms:created>
  <dcterms:modified xsi:type="dcterms:W3CDTF">2013-04-26T02:34:00Z</dcterms:modified>
</cp:coreProperties>
</file>